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F1" w:rsidRPr="00A14959" w:rsidRDefault="001F75F1" w:rsidP="001F75F1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Нетрадиционная техника здоровьесберегающих технологий у детей дошкольного возраста «body percussion»</w:t>
      </w:r>
    </w:p>
    <w:p w:rsidR="001F75F1" w:rsidRPr="00A14959" w:rsidRDefault="001F75F1" w:rsidP="001F75F1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«Боди-перкуссия </w:t>
      </w:r>
      <w:r w:rsidRPr="00A14959">
        <w:rPr>
          <w:rStyle w:val="c34"/>
          <w:b/>
          <w:bCs/>
          <w:color w:val="333333"/>
          <w:sz w:val="22"/>
          <w:szCs w:val="22"/>
        </w:rPr>
        <w:t>как средство развития чувства ритма у </w:t>
      </w:r>
      <w:r w:rsidRPr="00A14959">
        <w:rPr>
          <w:rStyle w:val="c11"/>
          <w:b/>
          <w:bCs/>
          <w:color w:val="000000"/>
          <w:sz w:val="22"/>
          <w:szCs w:val="22"/>
        </w:rPr>
        <w:t>детей дошкольного возраста»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ind w:left="3600"/>
        <w:jc w:val="both"/>
        <w:rPr>
          <w:rStyle w:val="c4"/>
          <w:color w:val="000000"/>
          <w:sz w:val="22"/>
          <w:szCs w:val="22"/>
        </w:rPr>
      </w:pP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ind w:left="360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«Музыка не только фактор облагораживающий, воспитательный. Музыка - целитель здоровья».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ind w:left="360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Бехтерев Владимир Михайлович.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Цель мастер-класса: </w:t>
      </w:r>
      <w:r w:rsidRPr="00A14959">
        <w:rPr>
          <w:rStyle w:val="c25"/>
          <w:color w:val="000000"/>
          <w:sz w:val="22"/>
          <w:szCs w:val="22"/>
        </w:rPr>
        <w:t>Создание условий для ознакомления педагогов с нетрадиционной техникой здоровьесберегающих технологий у детей дошкольного возраста «</w:t>
      </w:r>
      <w:r w:rsidRPr="00A14959">
        <w:rPr>
          <w:rStyle w:val="c11"/>
          <w:b/>
          <w:bCs/>
          <w:color w:val="000000"/>
          <w:sz w:val="22"/>
          <w:szCs w:val="22"/>
        </w:rPr>
        <w:t>body percussion»</w:t>
      </w:r>
    </w:p>
    <w:p w:rsidR="001F75F1" w:rsidRPr="00A14959" w:rsidRDefault="001F75F1" w:rsidP="001F75F1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14959">
        <w:rPr>
          <w:rStyle w:val="c11"/>
          <w:b/>
          <w:bCs/>
          <w:sz w:val="22"/>
          <w:szCs w:val="22"/>
        </w:rPr>
        <w:t>Задачи: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52"/>
          <w:rFonts w:ascii="Noto Sans Symbols" w:hAnsi="Noto Sans Symbols"/>
          <w:sz w:val="22"/>
          <w:szCs w:val="22"/>
        </w:rPr>
        <w:t>∙ </w:t>
      </w:r>
      <w:r w:rsidRPr="00A14959">
        <w:rPr>
          <w:rStyle w:val="c4"/>
          <w:sz w:val="22"/>
          <w:szCs w:val="22"/>
        </w:rPr>
        <w:t>Познакомить с элементами телесной перкуссии и возможностями их применения,</w:t>
      </w:r>
    </w:p>
    <w:p w:rsidR="001F75F1" w:rsidRPr="00A14959" w:rsidRDefault="001F75F1" w:rsidP="001F75F1">
      <w:pPr>
        <w:pStyle w:val="c45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14959">
        <w:rPr>
          <w:rStyle w:val="c52"/>
          <w:rFonts w:ascii="Noto Sans Symbols" w:hAnsi="Noto Sans Symbols"/>
          <w:sz w:val="22"/>
          <w:szCs w:val="22"/>
        </w:rPr>
        <w:t>∙ </w:t>
      </w:r>
      <w:r w:rsidRPr="00A14959">
        <w:rPr>
          <w:rStyle w:val="c4"/>
          <w:sz w:val="22"/>
          <w:szCs w:val="22"/>
        </w:rPr>
        <w:t>Развивать творческие способности,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52"/>
          <w:rFonts w:ascii="Noto Sans Symbols" w:hAnsi="Noto Sans Symbols"/>
          <w:sz w:val="22"/>
          <w:szCs w:val="22"/>
        </w:rPr>
        <w:t>∙ </w:t>
      </w:r>
      <w:r w:rsidRPr="00A14959">
        <w:rPr>
          <w:rStyle w:val="c4"/>
          <w:sz w:val="22"/>
          <w:szCs w:val="22"/>
        </w:rPr>
        <w:t>Способствовать раскрепощению и самовыражению детей,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52"/>
          <w:rFonts w:ascii="Noto Sans Symbols" w:hAnsi="Noto Sans Symbols"/>
          <w:sz w:val="22"/>
          <w:szCs w:val="22"/>
        </w:rPr>
        <w:t>∙ </w:t>
      </w:r>
      <w:r w:rsidRPr="00A14959">
        <w:rPr>
          <w:rStyle w:val="c4"/>
          <w:sz w:val="22"/>
          <w:szCs w:val="22"/>
        </w:rPr>
        <w:t>Развивать интерес и стимулировать применение элементов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14959">
        <w:rPr>
          <w:rStyle w:val="c4"/>
          <w:sz w:val="22"/>
          <w:szCs w:val="22"/>
        </w:rPr>
        <w:t>телесной перкуссии в повседневной жизни.</w:t>
      </w:r>
      <w:bookmarkStart w:id="0" w:name="_GoBack"/>
      <w:bookmarkEnd w:id="0"/>
    </w:p>
    <w:p w:rsidR="001F75F1" w:rsidRPr="00A14959" w:rsidRDefault="001F75F1" w:rsidP="001F75F1">
      <w:pPr>
        <w:pStyle w:val="c84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11"/>
          <w:b/>
          <w:bCs/>
          <w:sz w:val="22"/>
          <w:szCs w:val="22"/>
        </w:rPr>
        <w:t>Структура мастер-класса: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4"/>
          <w:sz w:val="22"/>
          <w:szCs w:val="22"/>
        </w:rPr>
        <w:t>1. Подготовительно-организационный этап.</w:t>
      </w:r>
    </w:p>
    <w:p w:rsidR="001F75F1" w:rsidRPr="00A14959" w:rsidRDefault="001F75F1" w:rsidP="001F75F1">
      <w:pPr>
        <w:pStyle w:val="c45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14959">
        <w:rPr>
          <w:rStyle w:val="c4"/>
          <w:sz w:val="22"/>
          <w:szCs w:val="22"/>
        </w:rPr>
        <w:t>2. Теоретическая часть: вступительное слово по теме.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4"/>
          <w:sz w:val="22"/>
          <w:szCs w:val="22"/>
        </w:rPr>
        <w:t>3. Практическая часть – занятие с педагогами с показом эффективных приемов здоровьесберегающей технологии.</w:t>
      </w:r>
    </w:p>
    <w:p w:rsidR="001F75F1" w:rsidRPr="00A14959" w:rsidRDefault="001F75F1" w:rsidP="001F75F1">
      <w:pPr>
        <w:pStyle w:val="c0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4"/>
          <w:sz w:val="22"/>
          <w:szCs w:val="22"/>
        </w:rPr>
        <w:t>4. Рефлексия – итог мастер-класса.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27"/>
          <w:b/>
          <w:bCs/>
          <w:sz w:val="22"/>
          <w:szCs w:val="22"/>
        </w:rPr>
        <w:t>Предполагаемый результат: </w:t>
      </w:r>
      <w:r w:rsidRPr="00A14959">
        <w:rPr>
          <w:rStyle w:val="c4"/>
          <w:sz w:val="22"/>
          <w:szCs w:val="22"/>
        </w:rPr>
        <w:t>участники мастер класса получат знания об эффективных приёмах здоровьесберегающей технологии. Педагоги смогут использовать приобретенные знания и приемы в своей практике или сопоставят свой уровень и формы работы с представленными на мастер-классе.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14959">
        <w:rPr>
          <w:rStyle w:val="c4"/>
          <w:sz w:val="22"/>
          <w:szCs w:val="22"/>
        </w:rPr>
        <w:t>Продолжительность мастер-класса 20 минут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sz w:val="22"/>
          <w:szCs w:val="22"/>
        </w:rPr>
      </w:pPr>
      <w:r w:rsidRPr="00A14959">
        <w:rPr>
          <w:rStyle w:val="c27"/>
          <w:b/>
          <w:bCs/>
          <w:sz w:val="22"/>
          <w:szCs w:val="22"/>
        </w:rPr>
        <w:t>Материал и оборудование</w:t>
      </w:r>
      <w:r w:rsidRPr="00A14959">
        <w:rPr>
          <w:rStyle w:val="c4"/>
          <w:sz w:val="22"/>
          <w:szCs w:val="22"/>
        </w:rPr>
        <w:t>: ноутбук, мультимедийное оборудование, детские шумовые инструменты, пластмассовые стаканчики; детские стульчики.</w:t>
      </w:r>
    </w:p>
    <w:p w:rsidR="001F75F1" w:rsidRPr="00A14959" w:rsidRDefault="001F75F1" w:rsidP="001F75F1">
      <w:pPr>
        <w:pStyle w:val="c66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A14959">
        <w:rPr>
          <w:rStyle w:val="c11"/>
          <w:b/>
          <w:bCs/>
          <w:sz w:val="22"/>
          <w:szCs w:val="22"/>
        </w:rPr>
        <w:t>СЛАЙД 1:</w:t>
      </w:r>
    </w:p>
    <w:p w:rsidR="001F75F1" w:rsidRPr="00A14959" w:rsidRDefault="001F75F1" w:rsidP="001F75F1">
      <w:pPr>
        <w:pStyle w:val="c32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1. Подготовительно-организационный этап: (1мин.)</w:t>
      </w:r>
    </w:p>
    <w:p w:rsidR="001F75F1" w:rsidRPr="00A14959" w:rsidRDefault="001F75F1" w:rsidP="001F75F1">
      <w:pPr>
        <w:pStyle w:val="c32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- </w:t>
      </w:r>
      <w:r w:rsidRPr="00A14959">
        <w:rPr>
          <w:rStyle w:val="c4"/>
          <w:color w:val="000000"/>
          <w:sz w:val="22"/>
          <w:szCs w:val="22"/>
        </w:rPr>
        <w:t>Здравствуйте, уважаемые педагоги!</w:t>
      </w:r>
    </w:p>
    <w:p w:rsidR="001F75F1" w:rsidRPr="00A14959" w:rsidRDefault="001F75F1" w:rsidP="001F75F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Приглашаю вас на мой мастер-класс </w:t>
      </w:r>
      <w:r w:rsidRPr="00A14959">
        <w:rPr>
          <w:rStyle w:val="c27"/>
          <w:b/>
          <w:bCs/>
          <w:color w:val="000000"/>
          <w:sz w:val="22"/>
          <w:szCs w:val="22"/>
        </w:rPr>
        <w:t>«Боди-перкуссия как нетрадиционный метод оздоровления в музыкальном развитии дошкольников».</w:t>
      </w:r>
    </w:p>
    <w:p w:rsidR="001F75F1" w:rsidRPr="00A14959" w:rsidRDefault="001F75F1" w:rsidP="001F75F1">
      <w:pPr>
        <w:pStyle w:val="c5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Боди-перкуссия</w:t>
      </w:r>
      <w:r w:rsidRPr="00A14959">
        <w:rPr>
          <w:rStyle w:val="c4"/>
          <w:color w:val="000000"/>
          <w:sz w:val="22"/>
          <w:szCs w:val="22"/>
        </w:rPr>
        <w:t> – направление, в котором в качестве инструмента используется всё тело. Телесная перкуссия – это техника владения своим телом как музыкальным инструментом. Эта техника способствует раскрепощению, налаживанию контакта с телом, творческому выражению.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2. Теоретическая часть: Вступительное слово по теме. (3 мин.)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СЛАЙД 2: Актуальность.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4"/>
          <w:i/>
          <w:iCs/>
          <w:color w:val="000000"/>
          <w:sz w:val="22"/>
          <w:szCs w:val="22"/>
        </w:rPr>
        <w:t>(на слайде): Здоровье человека – тема достаточно актуальная для всех времен и народов, а в 21 веке она становится первостепенной. От состояния здоровья детей во многом зависит благополучие общества. Экологические проблемы, некачественное питание, эмоциональный дискомфорт - лишь некоторые факторы, агрессивно воздействующие на хрупкие детские организмы. Несмотря на тенденцию возрождения в российских семьях здорового образа жизни, активную его пропаганду в средствах массовой информации, по данным системы здравоохранения состояние здоровья детей дошкольного возраста снижается.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  <w:u w:val="single"/>
        </w:rPr>
        <w:t>Речь</w:t>
      </w:r>
      <w:r w:rsidRPr="00A14959">
        <w:rPr>
          <w:rStyle w:val="c25"/>
          <w:color w:val="000000"/>
          <w:sz w:val="22"/>
          <w:szCs w:val="22"/>
          <w:u w:val="single"/>
        </w:rPr>
        <w:t>: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учреждениях. Технология получила</w:t>
      </w:r>
    </w:p>
    <w:p w:rsidR="001F75F1" w:rsidRPr="00A14959" w:rsidRDefault="001F75F1" w:rsidP="001F75F1">
      <w:pPr>
        <w:pStyle w:val="c0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название </w:t>
      </w:r>
      <w:r w:rsidRPr="00A14959">
        <w:rPr>
          <w:rStyle w:val="c24"/>
          <w:i/>
          <w:iCs/>
          <w:color w:val="000000"/>
          <w:sz w:val="22"/>
          <w:szCs w:val="22"/>
        </w:rPr>
        <w:t>«здоровьесберегающие технологии».</w:t>
      </w:r>
    </w:p>
    <w:p w:rsidR="001F75F1" w:rsidRPr="00A14959" w:rsidRDefault="001F75F1" w:rsidP="001F75F1">
      <w:pPr>
        <w:pStyle w:val="c5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В современном мире появилось огромное кол-во музыкальных инструментов и техники игры на них, и люди стали забывать, что их собственное тело само по себе является уникальным музыкальным инструментом с различным звучанием. И сегодня я предлагаю вам уделить внимание технологии «Боди-перкуссия», которая широко применяется в музыкальном образовании в силу своей доступности.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СЛАЙД 3: 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(</w:t>
      </w:r>
      <w:r w:rsidRPr="00A14959">
        <w:rPr>
          <w:rStyle w:val="c24"/>
          <w:i/>
          <w:iCs/>
          <w:color w:val="000000"/>
          <w:sz w:val="22"/>
          <w:szCs w:val="22"/>
        </w:rPr>
        <w:t>на экране):</w:t>
      </w:r>
    </w:p>
    <w:p w:rsidR="001F75F1" w:rsidRPr="00A14959" w:rsidRDefault="001F75F1" w:rsidP="001F75F1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Цель мастер-класса</w:t>
      </w:r>
      <w:r w:rsidRPr="00A14959">
        <w:rPr>
          <w:rStyle w:val="c24"/>
          <w:i/>
          <w:iCs/>
          <w:color w:val="000000"/>
          <w:sz w:val="22"/>
          <w:szCs w:val="22"/>
        </w:rPr>
        <w:t>: Познакомить педагогов с нетрадиционной техникой здоровьесберегающих технологий у детей дошкольного возраста «Боди-перкуссия»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6"/>
          <w:b/>
          <w:bCs/>
          <w:i/>
          <w:iCs/>
          <w:color w:val="000000"/>
          <w:sz w:val="22"/>
          <w:szCs w:val="22"/>
        </w:rPr>
        <w:t>Задачи:</w:t>
      </w:r>
    </w:p>
    <w:p w:rsidR="001F75F1" w:rsidRPr="00A14959" w:rsidRDefault="001F75F1" w:rsidP="001F75F1">
      <w:pPr>
        <w:pStyle w:val="c7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4"/>
          <w:i/>
          <w:iCs/>
          <w:color w:val="000000"/>
          <w:sz w:val="22"/>
          <w:szCs w:val="22"/>
        </w:rPr>
        <w:t>1. Прививать интерес детей к здоровому образу жизни;</w:t>
      </w:r>
    </w:p>
    <w:p w:rsidR="001F75F1" w:rsidRPr="00A14959" w:rsidRDefault="001F75F1" w:rsidP="001F75F1">
      <w:pPr>
        <w:pStyle w:val="c7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4"/>
          <w:i/>
          <w:iCs/>
          <w:color w:val="000000"/>
          <w:sz w:val="22"/>
          <w:szCs w:val="22"/>
        </w:rPr>
        <w:t>2. Развивать ритмический слух, творческие способности детей. 3. Способствовать раскрепощению и самовыражению</w:t>
      </w:r>
    </w:p>
    <w:p w:rsidR="001F75F1" w:rsidRPr="00A14959" w:rsidRDefault="001F75F1" w:rsidP="001F75F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4"/>
          <w:i/>
          <w:iCs/>
          <w:color w:val="000000"/>
          <w:sz w:val="22"/>
          <w:szCs w:val="22"/>
        </w:rPr>
        <w:t>у детей.</w:t>
      </w:r>
    </w:p>
    <w:p w:rsidR="001F75F1" w:rsidRPr="00A14959" w:rsidRDefault="001F75F1" w:rsidP="001F75F1">
      <w:pPr>
        <w:pStyle w:val="c8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4"/>
          <w:i/>
          <w:iCs/>
          <w:color w:val="000000"/>
          <w:sz w:val="22"/>
          <w:szCs w:val="22"/>
        </w:rPr>
        <w:t>4. Стимулировать применение элементов телесной перкуссии в повседневной жизни.</w:t>
      </w:r>
    </w:p>
    <w:p w:rsidR="001F75F1" w:rsidRPr="00A14959" w:rsidRDefault="001F75F1" w:rsidP="001F75F1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Музыка тела доступна для детей с раннего возраста. Примеры боди-перкуссии мы видим в детских играх, песнях, танцах («Ладушки», «Танец маленьких утят» и др.). Чаще всего они направлены на развитие координации и владения собственным телом, включают в себя элементы различных музыкально-танцевальных движений.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Перкуссия тела хороша тем, что её может освоить каждый. Тело – это прекрасный развивающий инструмент, как для обычных деток, так и для детей с ОВЗ. Экспериментируя с движениями тела, ритмические рисунки исполняются на разных его частях, тем самым как бы массажируя его. Благодаря такому способу «массажа» происходит оздоровительный эффект. 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Речь. </w:t>
      </w:r>
      <w:r w:rsidRPr="00A14959">
        <w:rPr>
          <w:rStyle w:val="c15"/>
          <w:color w:val="111111"/>
          <w:sz w:val="22"/>
          <w:szCs w:val="22"/>
        </w:rPr>
        <w:t>Body Percussion (перкуссия тела-</w:t>
      </w:r>
      <w:r w:rsidRPr="00A14959">
        <w:rPr>
          <w:rStyle w:val="c2"/>
          <w:i/>
          <w:iCs/>
          <w:color w:val="111111"/>
          <w:sz w:val="22"/>
          <w:szCs w:val="22"/>
        </w:rPr>
        <w:t>«тело-барабан»</w:t>
      </w:r>
      <w:r w:rsidRPr="00A14959">
        <w:rPr>
          <w:rStyle w:val="c15"/>
          <w:color w:val="111111"/>
          <w:sz w:val="22"/>
          <w:szCs w:val="22"/>
        </w:rPr>
        <w:t>) – техника владения своим телом как </w:t>
      </w:r>
      <w:r w:rsidRPr="00A14959">
        <w:rPr>
          <w:rStyle w:val="c2"/>
          <w:i/>
          <w:iCs/>
          <w:color w:val="111111"/>
          <w:sz w:val="22"/>
          <w:szCs w:val="22"/>
        </w:rPr>
        <w:t>«музыкальным инструментом»</w:t>
      </w:r>
      <w:r w:rsidRPr="00A14959">
        <w:rPr>
          <w:rStyle w:val="c15"/>
          <w:color w:val="111111"/>
          <w:sz w:val="22"/>
          <w:szCs w:val="22"/>
        </w:rPr>
        <w:t> с элементами танца.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Техника "Body Percussion" помогает ребёнку не просто услышать, а прочувствовать ритм всем телом, ощутить его внутри себя. Дети и танцоры, и музыканты одновременно.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111111"/>
          <w:sz w:val="22"/>
          <w:szCs w:val="22"/>
        </w:rPr>
      </w:pP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Немецкий педагог и музыкант Карл Орф </w:t>
      </w:r>
      <w:r w:rsidRPr="00A14959">
        <w:rPr>
          <w:rStyle w:val="c2"/>
          <w:i/>
          <w:iCs/>
          <w:color w:val="111111"/>
          <w:sz w:val="22"/>
          <w:szCs w:val="22"/>
        </w:rPr>
        <w:t>(1895-1982)</w:t>
      </w:r>
      <w:r w:rsidRPr="00A14959">
        <w:rPr>
          <w:rStyle w:val="c15"/>
          <w:color w:val="111111"/>
          <w:sz w:val="22"/>
          <w:szCs w:val="22"/>
        </w:rPr>
        <w:t> в результате музыкально-педагогической работы по музыкальному воспитанию вводит 4 типа звучащих жестов:</w:t>
      </w:r>
    </w:p>
    <w:p w:rsidR="001F75F1" w:rsidRPr="00A14959" w:rsidRDefault="001F75F1" w:rsidP="001F75F1">
      <w:pPr>
        <w:pStyle w:val="c7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• хлопки (звонкие – всей ладонью, тихие – согнутыми ладонями,   потирание ладоней и др.);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• шлепки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(по коленям, по бёдрам, по груди, по бокам)</w:t>
      </w:r>
      <w:r w:rsidRPr="00A14959">
        <w:rPr>
          <w:rStyle w:val="c5"/>
          <w:b/>
          <w:bCs/>
          <w:color w:val="111111"/>
          <w:sz w:val="22"/>
          <w:szCs w:val="22"/>
        </w:rPr>
        <w:t>;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• притопы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(всей стопой, пяткой, носком)</w:t>
      </w:r>
      <w:r w:rsidRPr="00A14959">
        <w:rPr>
          <w:rStyle w:val="c5"/>
          <w:b/>
          <w:bCs/>
          <w:color w:val="111111"/>
          <w:sz w:val="22"/>
          <w:szCs w:val="22"/>
        </w:rPr>
        <w:t>;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• щелчки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(пальцами в воздухе, по коленям, по надутым щекам)</w:t>
      </w:r>
      <w:r w:rsidRPr="00A14959">
        <w:rPr>
          <w:rStyle w:val="c5"/>
          <w:b/>
          <w:bCs/>
          <w:color w:val="111111"/>
          <w:sz w:val="22"/>
          <w:szCs w:val="22"/>
        </w:rPr>
        <w:t>.</w:t>
      </w:r>
    </w:p>
    <w:p w:rsidR="001F75F1" w:rsidRPr="00A14959" w:rsidRDefault="001F75F1" w:rsidP="001F75F1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Опытный перкуссионист чередует ритмические рисунки по разным частям его тела с добавлением </w:t>
      </w:r>
      <w:r w:rsidRPr="00A14959">
        <w:rPr>
          <w:rStyle w:val="c2"/>
          <w:i/>
          <w:iCs/>
          <w:color w:val="111111"/>
          <w:sz w:val="22"/>
          <w:szCs w:val="22"/>
        </w:rPr>
        <w:t>«звуковых эффектов»</w:t>
      </w:r>
      <w:r w:rsidRPr="00A14959">
        <w:rPr>
          <w:rStyle w:val="c15"/>
          <w:color w:val="111111"/>
          <w:sz w:val="22"/>
          <w:szCs w:val="22"/>
        </w:rPr>
        <w:t>: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• пощёчины с открытым и закрытым ртом,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• клацанье языком,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• свист,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• стук.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СЛАЙД 4:</w:t>
      </w:r>
    </w:p>
    <w:p w:rsidR="001F75F1" w:rsidRPr="00A14959" w:rsidRDefault="001F75F1" w:rsidP="001F75F1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lastRenderedPageBreak/>
        <w:t>На слайде </w:t>
      </w:r>
      <w:r w:rsidRPr="00A14959">
        <w:rPr>
          <w:rStyle w:val="c5"/>
          <w:b/>
          <w:bCs/>
          <w:color w:val="111111"/>
          <w:sz w:val="22"/>
          <w:szCs w:val="22"/>
        </w:rPr>
        <w:t>Оздоровительные возможности телесной перкуссии</w:t>
      </w:r>
    </w:p>
    <w:p w:rsidR="001F75F1" w:rsidRPr="00A14959" w:rsidRDefault="001F75F1" w:rsidP="001F75F1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Телесная перкуссия </w:t>
      </w: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действует в трех областях</w:t>
      </w:r>
      <w:r w:rsidRPr="00A14959">
        <w:rPr>
          <w:rStyle w:val="c5"/>
          <w:b/>
          <w:bCs/>
          <w:color w:val="111111"/>
          <w:sz w:val="22"/>
          <w:szCs w:val="22"/>
        </w:rPr>
        <w:t>: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• на физическом уровне</w:t>
      </w:r>
      <w:r w:rsidRPr="00A14959">
        <w:rPr>
          <w:rStyle w:val="c15"/>
          <w:color w:val="111111"/>
          <w:sz w:val="22"/>
          <w:szCs w:val="22"/>
        </w:rPr>
        <w:t> (</w:t>
      </w:r>
      <w:r w:rsidRPr="00A14959">
        <w:rPr>
          <w:rStyle w:val="c2"/>
          <w:i/>
          <w:iCs/>
          <w:color w:val="111111"/>
          <w:sz w:val="22"/>
          <w:szCs w:val="22"/>
        </w:rPr>
        <w:t>речь</w:t>
      </w:r>
      <w:r w:rsidRPr="00A14959">
        <w:rPr>
          <w:rStyle w:val="c15"/>
          <w:color w:val="111111"/>
          <w:sz w:val="22"/>
          <w:szCs w:val="22"/>
        </w:rPr>
        <w:t>)она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• на уровне психики</w:t>
      </w:r>
      <w:r w:rsidRPr="00A14959">
        <w:rPr>
          <w:rStyle w:val="c15"/>
          <w:color w:val="111111"/>
          <w:sz w:val="22"/>
          <w:szCs w:val="22"/>
        </w:rPr>
        <w:t> </w:t>
      </w:r>
      <w:r w:rsidRPr="00A14959">
        <w:rPr>
          <w:rStyle w:val="c2"/>
          <w:i/>
          <w:iCs/>
          <w:color w:val="111111"/>
          <w:sz w:val="22"/>
          <w:szCs w:val="22"/>
        </w:rPr>
        <w:t>(речь</w:t>
      </w:r>
      <w:r w:rsidRPr="00A14959">
        <w:rPr>
          <w:rStyle w:val="c15"/>
          <w:color w:val="111111"/>
          <w:sz w:val="22"/>
          <w:szCs w:val="22"/>
        </w:rPr>
        <w:t>)она улучшает концентрацию, память и восприятие, когнитивные способности в целом;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• в социально-эмоциональной сфере</w:t>
      </w:r>
      <w:r w:rsidRPr="00A14959">
        <w:rPr>
          <w:rStyle w:val="c15"/>
          <w:color w:val="111111"/>
          <w:sz w:val="22"/>
          <w:szCs w:val="22"/>
        </w:rPr>
        <w:t> (</w:t>
      </w:r>
      <w:r w:rsidRPr="00A14959">
        <w:rPr>
          <w:rStyle w:val="c2"/>
          <w:i/>
          <w:iCs/>
          <w:color w:val="111111"/>
          <w:sz w:val="22"/>
          <w:szCs w:val="22"/>
        </w:rPr>
        <w:t>речь</w:t>
      </w:r>
      <w:r w:rsidRPr="00A14959">
        <w:rPr>
          <w:rStyle w:val="c15"/>
          <w:color w:val="111111"/>
          <w:sz w:val="22"/>
          <w:szCs w:val="22"/>
        </w:rPr>
        <w:t>)она помогает выстраивать отношения в группе и ведет к снижению беспокойства при социальных взаимодействиях.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СЛАЙД 5: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Приемы работы с детьми в технике боди перкуссия.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1.Педагог, на фоне шлепков по коленям с детьми, выразительно и ритмично декламирует текст.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2. «Эхо» текст по фразам, педагог – дети.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3. Декламирование текста по-разному: громко, тихо, басом и т.д.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"/>
          <w:i/>
          <w:iCs/>
          <w:color w:val="111111"/>
          <w:sz w:val="22"/>
          <w:szCs w:val="22"/>
        </w:rPr>
        <w:t>4. Добавляем движения: метрические шаги в рассыпную, по кругу, с поворотами, остановками, приседаниями и т.д.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Речь.</w:t>
      </w:r>
      <w:r w:rsidRPr="00A14959">
        <w:rPr>
          <w:rStyle w:val="c15"/>
          <w:color w:val="111111"/>
          <w:sz w:val="22"/>
          <w:szCs w:val="22"/>
          <w:u w:val="single"/>
        </w:rPr>
        <w:t> Начинают работу над этой моделью с установления метрического пульса самыми простыми способами</w:t>
      </w:r>
      <w:r w:rsidRPr="00A14959">
        <w:rPr>
          <w:rStyle w:val="c15"/>
          <w:color w:val="111111"/>
          <w:sz w:val="22"/>
          <w:szCs w:val="22"/>
        </w:rPr>
        <w:t>: вместе с детьми выполняем шлепки по коленям. На этом фоне педагог начинает выразительно и ритмично декламировать текст песни, речевых игр и т. д.</w:t>
      </w:r>
    </w:p>
    <w:p w:rsidR="001F75F1" w:rsidRPr="00A14959" w:rsidRDefault="001F75F1" w:rsidP="001F75F1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Затем предлагает детям повторять текст по фразам, как эхо.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При повторениях ревой игры предлагает детям декламировать текст по-разному</w:t>
      </w:r>
      <w:r w:rsidRPr="00A14959">
        <w:rPr>
          <w:rStyle w:val="c15"/>
          <w:color w:val="111111"/>
          <w:sz w:val="22"/>
          <w:szCs w:val="22"/>
        </w:rPr>
        <w:t>: громко, как рассказчик; тихо, как ябеда; писклявым голосом; басом ит. д. Когда текст будет выучен и произносится детьми свободно и легко, </w:t>
      </w:r>
      <w:r w:rsidRPr="00A14959">
        <w:rPr>
          <w:rStyle w:val="c15"/>
          <w:color w:val="111111"/>
          <w:sz w:val="22"/>
          <w:szCs w:val="22"/>
          <w:u w:val="single"/>
        </w:rPr>
        <w:t>можно добавить движения</w:t>
      </w:r>
      <w:r w:rsidRPr="00A14959">
        <w:rPr>
          <w:rStyle w:val="c15"/>
          <w:color w:val="111111"/>
          <w:sz w:val="22"/>
          <w:szCs w:val="22"/>
        </w:rPr>
        <w:t>: метрические шаги по залу врассыпную, по кругу, с различными вариантами остановок, приседаний, поворотов и т. д.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СЛАЙДЫ6,7: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6"/>
          <w:b/>
          <w:bCs/>
          <w:i/>
          <w:iCs/>
          <w:color w:val="000000"/>
          <w:sz w:val="22"/>
          <w:szCs w:val="22"/>
        </w:rPr>
        <w:t>Фото с детьми.</w:t>
      </w:r>
    </w:p>
    <w:p w:rsidR="001F75F1" w:rsidRPr="00A14959" w:rsidRDefault="001F75F1" w:rsidP="001F75F1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На музыкальных занятиях я ввожу элементы перкуссии постоянно. Дети увлечённо их осваивают.</w:t>
      </w:r>
    </w:p>
    <w:p w:rsidR="001F75F1" w:rsidRPr="00A14959" w:rsidRDefault="001F75F1" w:rsidP="001F75F1">
      <w:pPr>
        <w:pStyle w:val="c21"/>
        <w:shd w:val="clear" w:color="auto" w:fill="FFFFFF"/>
        <w:spacing w:before="0" w:beforeAutospacing="0" w:after="0" w:afterAutospacing="0"/>
        <w:jc w:val="both"/>
        <w:rPr>
          <w:rStyle w:val="c15"/>
          <w:color w:val="111111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У воспитанников развиваются чувство ритма, слуховое внимание, улучшается координация, </w:t>
      </w:r>
      <w:r w:rsidRPr="00A14959">
        <w:rPr>
          <w:rStyle w:val="c15"/>
          <w:color w:val="111111"/>
          <w:sz w:val="22"/>
          <w:szCs w:val="22"/>
        </w:rPr>
        <w:t>зрительно-моторная координация; воображение, музыкально – ритмические способности.</w:t>
      </w:r>
    </w:p>
    <w:p w:rsidR="001F75F1" w:rsidRPr="00A14959" w:rsidRDefault="001F75F1" w:rsidP="001F75F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Сегодня я хочу предложить вам попробовать сыграть такую музыку.</w:t>
      </w:r>
    </w:p>
    <w:p w:rsidR="001F75F1" w:rsidRPr="00A14959" w:rsidRDefault="001F75F1" w:rsidP="001F75F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6"/>
          <w:b/>
          <w:bCs/>
          <w:i/>
          <w:iCs/>
          <w:color w:val="000000"/>
          <w:sz w:val="22"/>
          <w:szCs w:val="22"/>
        </w:rPr>
        <w:t>Педагоги выполняют все упражнения по показу музыкального руководителя.</w:t>
      </w:r>
    </w:p>
    <w:p w:rsidR="001F75F1" w:rsidRPr="00A14959" w:rsidRDefault="001F75F1" w:rsidP="001F75F1">
      <w:pPr>
        <w:pStyle w:val="c4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Практическая часть мастер класса. </w:t>
      </w:r>
      <w:r w:rsidRPr="00A14959">
        <w:rPr>
          <w:rStyle w:val="c4"/>
          <w:color w:val="000000"/>
          <w:sz w:val="22"/>
          <w:szCs w:val="22"/>
        </w:rPr>
        <w:t>(15 мин.)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Style w:val="c27"/>
          <w:b/>
          <w:bCs/>
          <w:color w:val="000000"/>
          <w:sz w:val="22"/>
          <w:szCs w:val="22"/>
        </w:rPr>
      </w:pP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«Ехал грека через реку» </w:t>
      </w:r>
      <w:r w:rsidRPr="00A14959">
        <w:rPr>
          <w:rStyle w:val="c25"/>
          <w:i/>
          <w:iCs/>
          <w:color w:val="000000"/>
          <w:sz w:val="22"/>
          <w:szCs w:val="22"/>
        </w:rPr>
        <w:t>способствуют повышению тонуса мышц, развитию памяти, концентрации внимания.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Ехал грека через реку /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хлопок по груди правой, затем левой рукой.</w:t>
      </w:r>
      <w:r w:rsidRPr="00A14959">
        <w:rPr>
          <w:rStyle w:val="c11"/>
          <w:b/>
          <w:bCs/>
          <w:color w:val="000000"/>
          <w:sz w:val="22"/>
          <w:szCs w:val="22"/>
        </w:rPr>
        <w:t> 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Видит грека в реке рак /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хлопки по коленям с чередованием правой и левой рук</w:t>
      </w:r>
      <w:r w:rsidRPr="00A14959">
        <w:rPr>
          <w:rStyle w:val="c11"/>
          <w:b/>
          <w:bCs/>
          <w:color w:val="000000"/>
          <w:sz w:val="22"/>
          <w:szCs w:val="22"/>
        </w:rPr>
        <w:t> 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Сунул грека руку в реку /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скользящие движения ладошкой о ладошку, попеременно</w:t>
      </w:r>
      <w:r w:rsidRPr="00A14959">
        <w:rPr>
          <w:rStyle w:val="c11"/>
          <w:b/>
          <w:bCs/>
          <w:color w:val="000000"/>
          <w:sz w:val="22"/>
          <w:szCs w:val="22"/>
        </w:rPr>
        <w:t> 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Рак за руку грека цап / 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 «замок»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6. «Мы летим»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7. «Да, да, да сказала голова»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8. «Часики»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Итоги мастер- класса. (1мин.)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М. Р.: </w:t>
      </w:r>
      <w:r w:rsidRPr="00A14959">
        <w:rPr>
          <w:rStyle w:val="c4"/>
          <w:color w:val="000000"/>
          <w:sz w:val="22"/>
          <w:szCs w:val="22"/>
        </w:rPr>
        <w:t>Вы увидели практические методы и приемы использования упражнений техники «боди-перкуссия».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В заключение хочу отметить, что применение инновационной методики ритмо-техники Bоdy percussiоn в работе с детьми дошкольного </w:t>
      </w:r>
      <w:r w:rsidRPr="00A14959">
        <w:rPr>
          <w:rStyle w:val="c15"/>
          <w:color w:val="111111"/>
          <w:sz w:val="22"/>
          <w:szCs w:val="22"/>
          <w:u w:val="single"/>
        </w:rPr>
        <w:t>возраста влияет на всесторонне развитие способностей детей</w:t>
      </w:r>
      <w:r w:rsidRPr="00A14959">
        <w:rPr>
          <w:rStyle w:val="c15"/>
          <w:color w:val="111111"/>
          <w:sz w:val="22"/>
          <w:szCs w:val="22"/>
        </w:rPr>
        <w:t>: познавательные процессы; зрительно-моторная координация; воображение, музыкально – ритмические способности.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Детям очень нравятся игры с музыкой и телом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(со звучащими жестами</w:t>
      </w:r>
      <w:r w:rsidRPr="00A14959">
        <w:rPr>
          <w:rStyle w:val="c2"/>
          <w:i/>
          <w:iCs/>
          <w:color w:val="111111"/>
          <w:sz w:val="22"/>
          <w:szCs w:val="22"/>
        </w:rPr>
        <w:t>)</w:t>
      </w:r>
      <w:r w:rsidRPr="00A14959">
        <w:rPr>
          <w:rStyle w:val="c15"/>
          <w:color w:val="111111"/>
          <w:sz w:val="22"/>
          <w:szCs w:val="22"/>
        </w:rPr>
        <w:t>. Они с удовольствием включаются в игру, открывая новые способы извлечения звуков на собственном теле.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color w:val="000000"/>
          <w:sz w:val="22"/>
          <w:szCs w:val="22"/>
        </w:rPr>
        <w:t>Вывод: </w:t>
      </w:r>
      <w:r w:rsidRPr="00A14959">
        <w:rPr>
          <w:rStyle w:val="c4"/>
          <w:color w:val="000000"/>
          <w:sz w:val="22"/>
          <w:szCs w:val="22"/>
        </w:rPr>
        <w:t>Плюсами телесной перкуссии являются: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Использование музыкального инструмента, который есть у каждого, даже у людей с нарушениями опорно-двигательного аппарата есть возможность заниматься телесной перкуссией;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Инструмент, который не требует настройки, при групповой работе не нужно выбирать инструменты в одном строе;</w:t>
      </w:r>
    </w:p>
    <w:p w:rsidR="001F75F1" w:rsidRPr="00A14959" w:rsidRDefault="001F75F1" w:rsidP="001F75F1">
      <w:pPr>
        <w:pStyle w:val="c6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Хорошо привлекает внимание детей.</w:t>
      </w:r>
    </w:p>
    <w:p w:rsidR="001F75F1" w:rsidRPr="00A14959" w:rsidRDefault="001F75F1" w:rsidP="001F75F1">
      <w:pPr>
        <w:pStyle w:val="c6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>Телесная перкуссия при работе с группой даёт: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lastRenderedPageBreak/>
        <w:t>•        Возможность слышать себя и других (перекрестная игра, синхронная работа),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Уверенность в себе, снятие зажимов и стеснения,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Снятие мышечных зажимов,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Возможность самовыражения, и высказывания без слов,</w:t>
      </w:r>
    </w:p>
    <w:p w:rsidR="001F75F1" w:rsidRPr="00A14959" w:rsidRDefault="001F75F1" w:rsidP="001F75F1">
      <w:pPr>
        <w:pStyle w:val="c7"/>
        <w:shd w:val="clear" w:color="auto" w:fill="FFFFFF"/>
        <w:spacing w:before="0" w:beforeAutospacing="0" w:after="0" w:afterAutospacing="0" w:line="0" w:lineRule="auto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•        Развитие социальных и коммуникативных навыков.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Немецкий музыкант и композитор Карл Орф говорил: «Самым активным инструментом человека было и есть его тело. Слушать и слышать своё тело, играть на нём, как на перкуссии это значит пропускать музыку и её ритм непосредственно через себя». Систему боди-перкуссии, активно используют педагоги по всему миру в различных видах деятельности. Надеюсь, и в вашей практике она найдёт своё место. </w:t>
      </w:r>
      <w:r w:rsidRPr="00A14959">
        <w:rPr>
          <w:rStyle w:val="c15"/>
          <w:color w:val="111111"/>
          <w:sz w:val="22"/>
          <w:szCs w:val="22"/>
        </w:rPr>
        <w:t>Желаю всем творческих успехов и новых интересных находок в музыкальном развитии детей дошкольного возраста.</w:t>
      </w:r>
    </w:p>
    <w:p w:rsidR="001F75F1" w:rsidRPr="00A14959" w:rsidRDefault="001F75F1" w:rsidP="001F75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1"/>
          <w:b/>
          <w:bCs/>
          <w:color w:val="000000"/>
          <w:sz w:val="22"/>
          <w:szCs w:val="22"/>
        </w:rPr>
        <w:t xml:space="preserve"> Спасибо за внимание!</w:t>
      </w:r>
    </w:p>
    <w:p w:rsidR="001F75F1" w:rsidRPr="00A14959" w:rsidRDefault="001F75F1" w:rsidP="001F75F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Я благодарна всем за активное участие в мастер-классе.</w:t>
      </w:r>
    </w:p>
    <w:p w:rsidR="001F75F1" w:rsidRPr="00A14959" w:rsidRDefault="001F75F1" w:rsidP="001F75F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Завершая свой мастер – класс прошу вас оценить его.</w:t>
      </w:r>
    </w:p>
    <w:p w:rsidR="001F75F1" w:rsidRPr="00A14959" w:rsidRDefault="001F75F1" w:rsidP="001F75F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Если вам не понравилось – 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положите одну руку на плечо.</w:t>
      </w:r>
    </w:p>
    <w:p w:rsidR="001F75F1" w:rsidRPr="00A14959" w:rsidRDefault="001F75F1" w:rsidP="001F75F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Если вы оцениваете удовлетворительно – </w:t>
      </w:r>
      <w:r w:rsidRPr="00A14959">
        <w:rPr>
          <w:rStyle w:val="c6"/>
          <w:b/>
          <w:bCs/>
          <w:i/>
          <w:iCs/>
          <w:color w:val="000000"/>
          <w:sz w:val="22"/>
          <w:szCs w:val="22"/>
        </w:rPr>
        <w:t>обе руки на плечи</w:t>
      </w:r>
    </w:p>
    <w:p w:rsidR="001F75F1" w:rsidRPr="00A14959" w:rsidRDefault="001F75F1" w:rsidP="001F75F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Если вы относитесь хорошо к этому опыту </w:t>
      </w: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– ладони перед собой.</w:t>
      </w:r>
    </w:p>
    <w:p w:rsidR="001F75F1" w:rsidRPr="00A14959" w:rsidRDefault="001F75F1" w:rsidP="001F75F1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5"/>
          <w:color w:val="000000"/>
          <w:sz w:val="22"/>
          <w:szCs w:val="22"/>
        </w:rPr>
        <w:t>Если вам все понравилось, и вы возьмете что-то в свою работу – </w:t>
      </w:r>
      <w:r w:rsidRPr="00A14959">
        <w:rPr>
          <w:rStyle w:val="c6"/>
          <w:b/>
          <w:bCs/>
          <w:i/>
          <w:iCs/>
          <w:color w:val="000000"/>
          <w:sz w:val="22"/>
          <w:szCs w:val="22"/>
        </w:rPr>
        <w:t>похлопайте</w:t>
      </w:r>
    </w:p>
    <w:p w:rsidR="001F75F1" w:rsidRPr="00A14959" w:rsidRDefault="001F75F1" w:rsidP="001F75F1">
      <w:pPr>
        <w:pStyle w:val="c6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27"/>
          <w:b/>
          <w:bCs/>
          <w:i/>
          <w:iCs/>
          <w:color w:val="000000"/>
          <w:sz w:val="22"/>
          <w:szCs w:val="22"/>
        </w:rPr>
        <w:t>в ладоши</w:t>
      </w:r>
    </w:p>
    <w:p w:rsidR="001F75F1" w:rsidRPr="00A14959" w:rsidRDefault="001F75F1" w:rsidP="001F75F1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Речевые игры в технике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«боди перкуссия»</w:t>
      </w:r>
    </w:p>
    <w:p w:rsidR="001F75F1" w:rsidRPr="00A14959" w:rsidRDefault="001F75F1" w:rsidP="001F75F1">
      <w:pPr>
        <w:pStyle w:val="c7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для детей младшего и среднего дошкольного возраста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1. </w:t>
      </w: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Игра-приветствие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  <w:u w:val="single"/>
        </w:rPr>
        <w:t>«Здравствуйте»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Взрослый</w:t>
      </w:r>
      <w:r w:rsidRPr="00A14959">
        <w:rPr>
          <w:rStyle w:val="c15"/>
          <w:color w:val="111111"/>
          <w:sz w:val="22"/>
          <w:szCs w:val="22"/>
        </w:rPr>
        <w:t>: Здравствуйте, ручки!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Дети</w:t>
      </w:r>
      <w:r w:rsidRPr="00A14959">
        <w:rPr>
          <w:rStyle w:val="c15"/>
          <w:color w:val="111111"/>
          <w:sz w:val="22"/>
          <w:szCs w:val="22"/>
        </w:rPr>
        <w:t>: Здравствуйте! </w:t>
      </w:r>
      <w:r w:rsidRPr="00A14959">
        <w:rPr>
          <w:rStyle w:val="c2"/>
          <w:i/>
          <w:iCs/>
          <w:color w:val="111111"/>
          <w:sz w:val="22"/>
          <w:szCs w:val="22"/>
        </w:rPr>
        <w:t>(хлопают)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Взрослый</w:t>
      </w:r>
      <w:r w:rsidRPr="00A14959">
        <w:rPr>
          <w:rStyle w:val="c15"/>
          <w:color w:val="111111"/>
          <w:sz w:val="22"/>
          <w:szCs w:val="22"/>
        </w:rPr>
        <w:t>: Здравствуйте, ножки!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Дети</w:t>
      </w:r>
      <w:r w:rsidRPr="00A14959">
        <w:rPr>
          <w:rStyle w:val="c15"/>
          <w:color w:val="111111"/>
          <w:sz w:val="22"/>
          <w:szCs w:val="22"/>
        </w:rPr>
        <w:t>: Здравствуйте! </w:t>
      </w:r>
      <w:r w:rsidRPr="00A14959">
        <w:rPr>
          <w:rStyle w:val="c2"/>
          <w:i/>
          <w:iCs/>
          <w:color w:val="111111"/>
          <w:sz w:val="22"/>
          <w:szCs w:val="22"/>
        </w:rPr>
        <w:t>(топают)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Взрослый</w:t>
      </w:r>
      <w:r w:rsidRPr="00A14959">
        <w:rPr>
          <w:rStyle w:val="c15"/>
          <w:color w:val="111111"/>
          <w:sz w:val="22"/>
          <w:szCs w:val="22"/>
        </w:rPr>
        <w:t>: Здравствуйте, коленочки!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Дети</w:t>
      </w:r>
      <w:r w:rsidRPr="00A14959">
        <w:rPr>
          <w:rStyle w:val="c15"/>
          <w:color w:val="111111"/>
          <w:sz w:val="22"/>
          <w:szCs w:val="22"/>
        </w:rPr>
        <w:t>: Здравствуйте! </w:t>
      </w:r>
      <w:r w:rsidRPr="00A14959">
        <w:rPr>
          <w:rStyle w:val="c2"/>
          <w:i/>
          <w:iCs/>
          <w:color w:val="111111"/>
          <w:sz w:val="22"/>
          <w:szCs w:val="22"/>
        </w:rPr>
        <w:t>(шлепают по коленям)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2. Игра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  <w:u w:val="single"/>
        </w:rPr>
        <w:t>«Лиса»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Уж как шла лиса домой, </w:t>
      </w:r>
      <w:r w:rsidRPr="00A14959">
        <w:rPr>
          <w:rStyle w:val="c2"/>
          <w:i/>
          <w:iCs/>
          <w:color w:val="111111"/>
          <w:sz w:val="22"/>
          <w:szCs w:val="22"/>
        </w:rPr>
        <w:t>(Хлопок, шлепок по коленям)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Нашла книгу под сосной </w:t>
      </w:r>
      <w:r w:rsidRPr="00A14959">
        <w:rPr>
          <w:rStyle w:val="c2"/>
          <w:i/>
          <w:iCs/>
          <w:color w:val="111111"/>
          <w:sz w:val="22"/>
          <w:szCs w:val="22"/>
        </w:rPr>
        <w:t>(Поочерёдно шлепки по коленям)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Она села на пенёк </w:t>
      </w:r>
      <w:r w:rsidRPr="00A14959">
        <w:rPr>
          <w:rStyle w:val="c2"/>
          <w:i/>
          <w:iCs/>
          <w:color w:val="111111"/>
          <w:sz w:val="22"/>
          <w:szCs w:val="22"/>
        </w:rPr>
        <w:t>(Притопы)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И читала весь денёк. (Раскрыть ладони – смотреть в </w:t>
      </w:r>
      <w:r w:rsidRPr="00A14959">
        <w:rPr>
          <w:rStyle w:val="c2"/>
          <w:i/>
          <w:iCs/>
          <w:color w:val="111111"/>
          <w:sz w:val="22"/>
          <w:szCs w:val="22"/>
        </w:rPr>
        <w:t>«книгу»</w:t>
      </w:r>
      <w:r w:rsidRPr="00A14959">
        <w:rPr>
          <w:rStyle w:val="c15"/>
          <w:color w:val="111111"/>
          <w:sz w:val="22"/>
          <w:szCs w:val="22"/>
        </w:rPr>
        <w:t>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3. Игра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  <w:u w:val="single"/>
        </w:rPr>
        <w:t>«Лепёшки»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Наберу мучицы, </w:t>
      </w:r>
      <w:r w:rsidRPr="00A14959">
        <w:rPr>
          <w:rStyle w:val="c2"/>
          <w:i/>
          <w:iCs/>
          <w:color w:val="111111"/>
          <w:sz w:val="22"/>
          <w:szCs w:val="22"/>
        </w:rPr>
        <w:t>(Круговые движения по коленям)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Подолью водицы </w:t>
      </w:r>
      <w:r w:rsidRPr="00A14959">
        <w:rPr>
          <w:rStyle w:val="c2"/>
          <w:i/>
          <w:iCs/>
          <w:color w:val="111111"/>
          <w:sz w:val="22"/>
          <w:szCs w:val="22"/>
        </w:rPr>
        <w:t>(Шлепки по коленям)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Для детей хороших </w:t>
      </w:r>
      <w:r w:rsidRPr="00A14959">
        <w:rPr>
          <w:rStyle w:val="c2"/>
          <w:i/>
          <w:iCs/>
          <w:color w:val="111111"/>
          <w:sz w:val="22"/>
          <w:szCs w:val="22"/>
        </w:rPr>
        <w:t>(Притопы)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Напеку лепёшек. </w:t>
      </w:r>
      <w:r w:rsidRPr="00A14959">
        <w:rPr>
          <w:rStyle w:val="c2"/>
          <w:i/>
          <w:iCs/>
          <w:color w:val="111111"/>
          <w:sz w:val="22"/>
          <w:szCs w:val="22"/>
        </w:rPr>
        <w:t>(Хлопки)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4. Игра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  <w:u w:val="single"/>
        </w:rPr>
        <w:t>«Листопад»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Осень, осень! Листопад! </w:t>
      </w:r>
      <w:r w:rsidRPr="00A14959">
        <w:rPr>
          <w:rStyle w:val="c2"/>
          <w:i/>
          <w:iCs/>
          <w:color w:val="111111"/>
          <w:sz w:val="22"/>
          <w:szCs w:val="22"/>
        </w:rPr>
        <w:t>(ритмичные хлопки)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Лес осенний конопат </w:t>
      </w:r>
      <w:r w:rsidRPr="00A14959">
        <w:rPr>
          <w:rStyle w:val="c2"/>
          <w:i/>
          <w:iCs/>
          <w:color w:val="111111"/>
          <w:sz w:val="22"/>
          <w:szCs w:val="22"/>
        </w:rPr>
        <w:t>(щелчки пальцами)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Листья рыжие шуршат </w:t>
      </w:r>
      <w:r w:rsidRPr="00A14959">
        <w:rPr>
          <w:rStyle w:val="c2"/>
          <w:i/>
          <w:iCs/>
          <w:color w:val="111111"/>
          <w:sz w:val="22"/>
          <w:szCs w:val="22"/>
        </w:rPr>
        <w:t>(трут ладошку о ладошку)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И летят, летят, летят </w:t>
      </w:r>
      <w:r w:rsidRPr="00A14959">
        <w:rPr>
          <w:rStyle w:val="c2"/>
          <w:i/>
          <w:iCs/>
          <w:color w:val="111111"/>
          <w:sz w:val="22"/>
          <w:szCs w:val="22"/>
        </w:rPr>
        <w:t>(качают руками)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5. Игра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  <w:u w:val="single"/>
        </w:rPr>
        <w:t>«Дождик»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Дождь, дождь, дождь с утра </w:t>
      </w:r>
      <w:r w:rsidRPr="00A14959">
        <w:rPr>
          <w:rStyle w:val="c2"/>
          <w:i/>
          <w:iCs/>
          <w:color w:val="111111"/>
          <w:sz w:val="22"/>
          <w:szCs w:val="22"/>
        </w:rPr>
        <w:t>(Хлопки чередуются со шлепками по коленям)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Веселится детвора! </w:t>
      </w:r>
      <w:r w:rsidRPr="00A14959">
        <w:rPr>
          <w:rStyle w:val="c2"/>
          <w:i/>
          <w:iCs/>
          <w:color w:val="111111"/>
          <w:sz w:val="22"/>
          <w:szCs w:val="22"/>
        </w:rPr>
        <w:t>(Легкие прыжки на месте)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Шлеп по лужам, шлеп – шлеп! </w:t>
      </w:r>
      <w:r w:rsidRPr="00A14959">
        <w:rPr>
          <w:rStyle w:val="c2"/>
          <w:i/>
          <w:iCs/>
          <w:color w:val="111111"/>
          <w:sz w:val="22"/>
          <w:szCs w:val="22"/>
        </w:rPr>
        <w:t>(Притопы)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Хлоп в ладоши, хлоп – хлоп! </w:t>
      </w:r>
      <w:r w:rsidRPr="00A14959">
        <w:rPr>
          <w:rStyle w:val="c2"/>
          <w:i/>
          <w:iCs/>
          <w:color w:val="111111"/>
          <w:sz w:val="22"/>
          <w:szCs w:val="22"/>
        </w:rPr>
        <w:t>(Хлопки)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Дождик нас не поливает, </w:t>
      </w:r>
      <w:r w:rsidRPr="00A14959">
        <w:rPr>
          <w:rStyle w:val="c2"/>
          <w:i/>
          <w:iCs/>
          <w:color w:val="111111"/>
          <w:sz w:val="22"/>
          <w:szCs w:val="22"/>
        </w:rPr>
        <w:t>(Грозят пальцем)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А скорее догоняет! </w:t>
      </w:r>
      <w:r w:rsidRPr="00A14959">
        <w:rPr>
          <w:rStyle w:val="c2"/>
          <w:i/>
          <w:iCs/>
          <w:color w:val="111111"/>
          <w:sz w:val="22"/>
          <w:szCs w:val="22"/>
        </w:rPr>
        <w:t>(Убегают от дождика)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Речевые игры в технике </w:t>
      </w:r>
      <w:r w:rsidRPr="00A14959">
        <w:rPr>
          <w:rStyle w:val="c2"/>
          <w:i/>
          <w:iCs/>
          <w:color w:val="111111"/>
          <w:sz w:val="22"/>
          <w:szCs w:val="22"/>
        </w:rPr>
        <w:t>«боди перкуссия»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для детей старшего дошкольного возраста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Игра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  <w:u w:val="single"/>
        </w:rPr>
        <w:t>«Цигали, Бугали и Ца»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Для пробуждения фантазии и введение в игру детям рассказывается история о фантастических существах - Цигали, Бугали и Ца. Педагог показывает, как они могут двигаться и интонирует их имена (например, </w:t>
      </w:r>
      <w:r w:rsidRPr="00A14959">
        <w:rPr>
          <w:rStyle w:val="c2"/>
          <w:i/>
          <w:iCs/>
          <w:color w:val="111111"/>
          <w:sz w:val="22"/>
          <w:szCs w:val="22"/>
        </w:rPr>
        <w:t>«Цигали»</w:t>
      </w:r>
      <w:r w:rsidRPr="00A14959">
        <w:rPr>
          <w:rStyle w:val="c15"/>
          <w:color w:val="111111"/>
          <w:sz w:val="22"/>
          <w:szCs w:val="22"/>
        </w:rPr>
        <w:t> - произносит в верхнем регистре, пискляво, </w:t>
      </w:r>
      <w:r w:rsidRPr="00A14959">
        <w:rPr>
          <w:rStyle w:val="c2"/>
          <w:i/>
          <w:iCs/>
          <w:color w:val="111111"/>
          <w:sz w:val="22"/>
          <w:szCs w:val="22"/>
        </w:rPr>
        <w:t>«Бугали»</w:t>
      </w:r>
      <w:r w:rsidRPr="00A14959">
        <w:rPr>
          <w:rStyle w:val="c15"/>
          <w:color w:val="111111"/>
          <w:sz w:val="22"/>
          <w:szCs w:val="22"/>
        </w:rPr>
        <w:t> - утрированно, низким голосом, </w:t>
      </w:r>
      <w:r w:rsidRPr="00A14959">
        <w:rPr>
          <w:rStyle w:val="c2"/>
          <w:i/>
          <w:iCs/>
          <w:color w:val="111111"/>
          <w:sz w:val="22"/>
          <w:szCs w:val="22"/>
        </w:rPr>
        <w:t>«Ца»</w:t>
      </w:r>
      <w:r w:rsidRPr="00A14959">
        <w:rPr>
          <w:rStyle w:val="c15"/>
          <w:color w:val="111111"/>
          <w:sz w:val="22"/>
          <w:szCs w:val="22"/>
        </w:rPr>
        <w:t> - в среднем регистре, коротко, утрированно). Затем, стоя в кругу, все по очереди пробуют быть этими существами, </w:t>
      </w:r>
      <w:r w:rsidRPr="00A14959">
        <w:rPr>
          <w:rStyle w:val="c2"/>
          <w:i/>
          <w:iCs/>
          <w:color w:val="111111"/>
          <w:sz w:val="22"/>
          <w:szCs w:val="22"/>
        </w:rPr>
        <w:t>(передавая по-своему образы голосом, движениями, интонацией)</w:t>
      </w:r>
      <w:r w:rsidRPr="00A14959">
        <w:rPr>
          <w:rStyle w:val="c15"/>
          <w:color w:val="111111"/>
          <w:sz w:val="22"/>
          <w:szCs w:val="22"/>
        </w:rPr>
        <w:t>.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65"/>
          <w:color w:val="000000"/>
          <w:sz w:val="22"/>
          <w:szCs w:val="22"/>
          <w:u w:val="single"/>
        </w:rPr>
        <w:t>Ход игры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lastRenderedPageBreak/>
        <w:t>1 вар.</w:t>
      </w:r>
      <w:r w:rsidRPr="00A14959">
        <w:rPr>
          <w:rStyle w:val="c15"/>
          <w:color w:val="111111"/>
          <w:sz w:val="22"/>
          <w:szCs w:val="22"/>
        </w:rPr>
        <w:t> Дети выучивают комбинацию движений за педагогом, темп можно постепенно ускорять от раза к разу.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Описание движений</w:t>
      </w:r>
      <w:r w:rsidRPr="00A14959">
        <w:rPr>
          <w:rStyle w:val="c5"/>
          <w:b/>
          <w:bCs/>
          <w:color w:val="111111"/>
          <w:sz w:val="22"/>
          <w:szCs w:val="22"/>
        </w:rPr>
        <w:t>: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цигали - удар двумя ладошками по грудной косточке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бугали - удар двумя ладошками по коленям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ца - хлопок в ладоши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  <w:u w:val="single"/>
        </w:rPr>
        <w:t>Комбинация движений</w:t>
      </w:r>
      <w:r w:rsidRPr="00A14959">
        <w:rPr>
          <w:rStyle w:val="c5"/>
          <w:b/>
          <w:bCs/>
          <w:color w:val="111111"/>
          <w:sz w:val="22"/>
          <w:szCs w:val="22"/>
        </w:rPr>
        <w:t>: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цигали-цигали, ца-ца    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     бугали-бугали, ца-ца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     цигали, ца                        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     бугали, ца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    цигали, бугали, ца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2"/>
          <w:b/>
          <w:bCs/>
          <w:color w:val="111111"/>
          <w:sz w:val="22"/>
          <w:szCs w:val="22"/>
        </w:rPr>
        <w:t>2 вар.</w:t>
      </w:r>
      <w:r w:rsidRPr="00A14959">
        <w:rPr>
          <w:rStyle w:val="c15"/>
          <w:color w:val="111111"/>
          <w:sz w:val="22"/>
          <w:szCs w:val="22"/>
        </w:rPr>
        <w:t> Игра проходит в тесном кругу. Дети стоят парами лицом друг к другу, но повернувшись боком в круг, комбинация движений та же, что и в 1 вар., но на движение </w:t>
      </w:r>
      <w:r w:rsidRPr="00A14959">
        <w:rPr>
          <w:rStyle w:val="c2"/>
          <w:i/>
          <w:iCs/>
          <w:color w:val="111111"/>
          <w:sz w:val="22"/>
          <w:szCs w:val="22"/>
        </w:rPr>
        <w:t>«ца»</w:t>
      </w:r>
      <w:r w:rsidRPr="00A14959">
        <w:rPr>
          <w:rStyle w:val="c15"/>
          <w:color w:val="111111"/>
          <w:sz w:val="22"/>
          <w:szCs w:val="22"/>
        </w:rPr>
        <w:t> дети делают хлопок друг другу по ладошкам, как только дети выполнят комбинацию движений в первый раз, на вторую комбинацию </w:t>
      </w:r>
      <w:r w:rsidRPr="00A14959">
        <w:rPr>
          <w:rStyle w:val="c2"/>
          <w:i/>
          <w:iCs/>
          <w:color w:val="111111"/>
          <w:sz w:val="22"/>
          <w:szCs w:val="22"/>
        </w:rPr>
        <w:t>(на повтор)</w:t>
      </w:r>
      <w:r w:rsidRPr="00A14959">
        <w:rPr>
          <w:rStyle w:val="c15"/>
          <w:color w:val="111111"/>
          <w:sz w:val="22"/>
          <w:szCs w:val="22"/>
        </w:rPr>
        <w:t> дети поворачиваются на 180 градусов и оказываются лицом к партнеру, который до этого стоял за его спиной. Образуются новые пары, игра повторяется.</w:t>
      </w:r>
    </w:p>
    <w:p w:rsidR="001F75F1" w:rsidRPr="00A14959" w:rsidRDefault="001F75F1" w:rsidP="001F75F1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5"/>
          <w:b/>
          <w:bCs/>
          <w:color w:val="111111"/>
          <w:sz w:val="22"/>
          <w:szCs w:val="22"/>
        </w:rPr>
        <w:t>Музыкальные игры в технике боди перкуссии</w:t>
      </w:r>
    </w:p>
    <w:p w:rsidR="001F75F1" w:rsidRPr="00A14959" w:rsidRDefault="001F75F1" w:rsidP="001F75F1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Звучащими жестами можно сопровождать исполнение мелодий, песен.</w:t>
      </w:r>
    </w:p>
    <w:p w:rsidR="001F75F1" w:rsidRPr="00A14959" w:rsidRDefault="001F75F1" w:rsidP="001F75F1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</w:rPr>
        <w:t>Приведу пример игры </w:t>
      </w:r>
      <w:r w:rsidRPr="00A14959">
        <w:rPr>
          <w:rStyle w:val="c9"/>
          <w:b/>
          <w:bCs/>
          <w:i/>
          <w:iCs/>
          <w:color w:val="111111"/>
          <w:sz w:val="22"/>
          <w:szCs w:val="22"/>
        </w:rPr>
        <w:t>«Веселые палочки»</w:t>
      </w:r>
      <w:r w:rsidRPr="00A14959">
        <w:rPr>
          <w:rStyle w:val="c12"/>
          <w:b/>
          <w:bCs/>
          <w:color w:val="111111"/>
          <w:sz w:val="22"/>
          <w:szCs w:val="22"/>
        </w:rPr>
        <w:t>,</w:t>
      </w:r>
      <w:r w:rsidRPr="00A14959">
        <w:rPr>
          <w:rStyle w:val="c15"/>
          <w:color w:val="111111"/>
          <w:sz w:val="22"/>
          <w:szCs w:val="22"/>
        </w:rPr>
        <w:t> помогающей понять и прожить музыку через активные движения.</w:t>
      </w:r>
    </w:p>
    <w:p w:rsidR="001F75F1" w:rsidRPr="00A14959" w:rsidRDefault="001F75F1" w:rsidP="001F75F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15"/>
          <w:color w:val="111111"/>
          <w:sz w:val="22"/>
          <w:szCs w:val="22"/>
          <w:u w:val="single"/>
        </w:rPr>
        <w:t>Описание игры</w:t>
      </w:r>
      <w:r w:rsidRPr="00A14959">
        <w:rPr>
          <w:rStyle w:val="c15"/>
          <w:color w:val="111111"/>
          <w:sz w:val="22"/>
          <w:szCs w:val="22"/>
        </w:rPr>
        <w:t>: дети сидят по кругу, перед ними лежат по две палочки. Звучит музыка Варламова </w:t>
      </w:r>
      <w:r w:rsidRPr="00A14959">
        <w:rPr>
          <w:rStyle w:val="c2"/>
          <w:i/>
          <w:iCs/>
          <w:color w:val="111111"/>
          <w:sz w:val="22"/>
          <w:szCs w:val="22"/>
        </w:rPr>
        <w:t>«Кукушка»</w:t>
      </w:r>
      <w:r w:rsidRPr="00A14959">
        <w:rPr>
          <w:rStyle w:val="c15"/>
          <w:color w:val="111111"/>
          <w:sz w:val="22"/>
          <w:szCs w:val="22"/>
        </w:rPr>
        <w:t>. Дети отстукивают ритм вначале по коленям кулачками, щелчками, берут палочки и ритмично стучат ими, после чего перекатывают следующему ребёнку, игра продолжается по кругу.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  В данной технике традиционно используют четыре основных body-звука (в порядке от самого низкого до самого высокого):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65"/>
          <w:color w:val="000000"/>
          <w:sz w:val="22"/>
          <w:szCs w:val="22"/>
        </w:rPr>
        <w:t>-</w:t>
      </w:r>
      <w:r w:rsidRPr="00A14959">
        <w:rPr>
          <w:rStyle w:val="c34"/>
          <w:b/>
          <w:bCs/>
          <w:color w:val="000000"/>
          <w:sz w:val="22"/>
          <w:szCs w:val="22"/>
        </w:rPr>
        <w:t>Топ - топ –</w:t>
      </w:r>
      <w:r w:rsidRPr="00A14959">
        <w:rPr>
          <w:rStyle w:val="c4"/>
          <w:color w:val="000000"/>
          <w:sz w:val="22"/>
          <w:szCs w:val="22"/>
        </w:rPr>
        <w:t> шагание ногами по полу ;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-Шлеп - шлеп –</w:t>
      </w:r>
      <w:r w:rsidRPr="00A14959">
        <w:rPr>
          <w:rStyle w:val="c4"/>
          <w:color w:val="000000"/>
          <w:sz w:val="22"/>
          <w:szCs w:val="22"/>
        </w:rPr>
        <w:t> хлопки ладонями или по коленям (поочередно или одновременно);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-Хлоп-хлоп –</w:t>
      </w:r>
      <w:r w:rsidRPr="00A14959">
        <w:rPr>
          <w:rStyle w:val="c4"/>
          <w:color w:val="000000"/>
          <w:sz w:val="22"/>
          <w:szCs w:val="22"/>
        </w:rPr>
        <w:t> хлопанье в ладоши;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 Щелк - щелк –</w:t>
      </w:r>
      <w:r w:rsidRPr="00A14959">
        <w:rPr>
          <w:rStyle w:val="c4"/>
          <w:color w:val="000000"/>
          <w:sz w:val="22"/>
          <w:szCs w:val="22"/>
        </w:rPr>
        <w:t> щелчки большим и средним пальцами.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4"/>
          <w:color w:val="000000"/>
          <w:sz w:val="22"/>
          <w:szCs w:val="22"/>
        </w:rPr>
        <w:t>Освоив базовые «аккорды» и научившись сотрудничать с собственным телом, я пошли дальше и придумала «Body-звуки», которые использую в своей практике.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-Тум</w:t>
      </w:r>
      <w:r w:rsidRPr="00A14959">
        <w:rPr>
          <w:rStyle w:val="c4"/>
          <w:color w:val="000000"/>
          <w:sz w:val="22"/>
          <w:szCs w:val="22"/>
        </w:rPr>
        <w:t> – удар двумя ногами;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-Тэка-тэка –</w:t>
      </w:r>
      <w:r w:rsidRPr="00A14959">
        <w:rPr>
          <w:rStyle w:val="c4"/>
          <w:color w:val="000000"/>
          <w:sz w:val="22"/>
          <w:szCs w:val="22"/>
        </w:rPr>
        <w:t> хлопки по животу (поочередно или одновременно);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-Клап- клап -</w:t>
      </w:r>
      <w:r w:rsidRPr="00A14959">
        <w:rPr>
          <w:rStyle w:val="c4"/>
          <w:color w:val="000000"/>
          <w:sz w:val="22"/>
          <w:szCs w:val="22"/>
        </w:rPr>
        <w:t> хлопки ладонями по бедрам (поочередно или одновременно);</w:t>
      </w:r>
    </w:p>
    <w:p w:rsidR="001F75F1" w:rsidRPr="00A14959" w:rsidRDefault="001F75F1" w:rsidP="001F75F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14959">
        <w:rPr>
          <w:rStyle w:val="c34"/>
          <w:b/>
          <w:bCs/>
          <w:color w:val="000000"/>
          <w:sz w:val="22"/>
          <w:szCs w:val="22"/>
        </w:rPr>
        <w:t>-Тока-тока – </w:t>
      </w:r>
      <w:r w:rsidRPr="00A14959">
        <w:rPr>
          <w:rStyle w:val="c4"/>
          <w:color w:val="000000"/>
          <w:sz w:val="22"/>
          <w:szCs w:val="22"/>
        </w:rPr>
        <w:t>хлопки по груди (поочередно или одновременно);</w:t>
      </w:r>
    </w:p>
    <w:p w:rsidR="001F75F1" w:rsidRPr="00A14959" w:rsidRDefault="001F75F1" w:rsidP="001F75F1"/>
    <w:p w:rsidR="000E1700" w:rsidRPr="00A14959" w:rsidRDefault="000E1700"/>
    <w:sectPr w:rsidR="000E1700" w:rsidRPr="00A1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4F"/>
    <w:rsid w:val="000E1700"/>
    <w:rsid w:val="001F75F1"/>
    <w:rsid w:val="00A14959"/>
    <w:rsid w:val="00B6704F"/>
    <w:rsid w:val="00B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75F1"/>
  </w:style>
  <w:style w:type="character" w:customStyle="1" w:styleId="c27">
    <w:name w:val="c27"/>
    <w:basedOn w:val="a0"/>
    <w:rsid w:val="001F75F1"/>
  </w:style>
  <w:style w:type="character" w:customStyle="1" w:styleId="c34">
    <w:name w:val="c34"/>
    <w:basedOn w:val="a0"/>
    <w:rsid w:val="001F75F1"/>
  </w:style>
  <w:style w:type="character" w:customStyle="1" w:styleId="c4">
    <w:name w:val="c4"/>
    <w:basedOn w:val="a0"/>
    <w:rsid w:val="001F75F1"/>
  </w:style>
  <w:style w:type="paragraph" w:customStyle="1" w:styleId="c1">
    <w:name w:val="c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F75F1"/>
  </w:style>
  <w:style w:type="paragraph" w:customStyle="1" w:styleId="c42">
    <w:name w:val="c4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1F75F1"/>
  </w:style>
  <w:style w:type="paragraph" w:customStyle="1" w:styleId="c45">
    <w:name w:val="c45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F75F1"/>
  </w:style>
  <w:style w:type="paragraph" w:customStyle="1" w:styleId="c57">
    <w:name w:val="c5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5F1"/>
  </w:style>
  <w:style w:type="paragraph" w:customStyle="1" w:styleId="c75">
    <w:name w:val="c75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75F1"/>
  </w:style>
  <w:style w:type="character" w:customStyle="1" w:styleId="c12">
    <w:name w:val="c12"/>
    <w:basedOn w:val="a0"/>
    <w:rsid w:val="001F75F1"/>
  </w:style>
  <w:style w:type="character" w:customStyle="1" w:styleId="c15">
    <w:name w:val="c15"/>
    <w:basedOn w:val="a0"/>
    <w:rsid w:val="001F75F1"/>
  </w:style>
  <w:style w:type="character" w:customStyle="1" w:styleId="c9">
    <w:name w:val="c9"/>
    <w:basedOn w:val="a0"/>
    <w:rsid w:val="001F75F1"/>
  </w:style>
  <w:style w:type="character" w:customStyle="1" w:styleId="c5">
    <w:name w:val="c5"/>
    <w:basedOn w:val="a0"/>
    <w:rsid w:val="001F75F1"/>
  </w:style>
  <w:style w:type="paragraph" w:customStyle="1" w:styleId="c79">
    <w:name w:val="c79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F75F1"/>
  </w:style>
  <w:style w:type="paragraph" w:customStyle="1" w:styleId="c17">
    <w:name w:val="c1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75F1"/>
  </w:style>
  <w:style w:type="character" w:customStyle="1" w:styleId="c27">
    <w:name w:val="c27"/>
    <w:basedOn w:val="a0"/>
    <w:rsid w:val="001F75F1"/>
  </w:style>
  <w:style w:type="character" w:customStyle="1" w:styleId="c34">
    <w:name w:val="c34"/>
    <w:basedOn w:val="a0"/>
    <w:rsid w:val="001F75F1"/>
  </w:style>
  <w:style w:type="character" w:customStyle="1" w:styleId="c4">
    <w:name w:val="c4"/>
    <w:basedOn w:val="a0"/>
    <w:rsid w:val="001F75F1"/>
  </w:style>
  <w:style w:type="paragraph" w:customStyle="1" w:styleId="c1">
    <w:name w:val="c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F75F1"/>
  </w:style>
  <w:style w:type="paragraph" w:customStyle="1" w:styleId="c42">
    <w:name w:val="c4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1F75F1"/>
  </w:style>
  <w:style w:type="paragraph" w:customStyle="1" w:styleId="c45">
    <w:name w:val="c45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F75F1"/>
  </w:style>
  <w:style w:type="paragraph" w:customStyle="1" w:styleId="c57">
    <w:name w:val="c5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5F1"/>
  </w:style>
  <w:style w:type="paragraph" w:customStyle="1" w:styleId="c75">
    <w:name w:val="c75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75F1"/>
  </w:style>
  <w:style w:type="character" w:customStyle="1" w:styleId="c12">
    <w:name w:val="c12"/>
    <w:basedOn w:val="a0"/>
    <w:rsid w:val="001F75F1"/>
  </w:style>
  <w:style w:type="character" w:customStyle="1" w:styleId="c15">
    <w:name w:val="c15"/>
    <w:basedOn w:val="a0"/>
    <w:rsid w:val="001F75F1"/>
  </w:style>
  <w:style w:type="character" w:customStyle="1" w:styleId="c9">
    <w:name w:val="c9"/>
    <w:basedOn w:val="a0"/>
    <w:rsid w:val="001F75F1"/>
  </w:style>
  <w:style w:type="character" w:customStyle="1" w:styleId="c5">
    <w:name w:val="c5"/>
    <w:basedOn w:val="a0"/>
    <w:rsid w:val="001F75F1"/>
  </w:style>
  <w:style w:type="paragraph" w:customStyle="1" w:styleId="c79">
    <w:name w:val="c79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F75F1"/>
  </w:style>
  <w:style w:type="paragraph" w:customStyle="1" w:styleId="c17">
    <w:name w:val="c17"/>
    <w:basedOn w:val="a"/>
    <w:rsid w:val="001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2019</Words>
  <Characters>11512</Characters>
  <Application>Microsoft Office Word</Application>
  <DocSecurity>0</DocSecurity>
  <Lines>95</Lines>
  <Paragraphs>27</Paragraphs>
  <ScaleCrop>false</ScaleCrop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dcterms:created xsi:type="dcterms:W3CDTF">2024-04-26T13:36:00Z</dcterms:created>
  <dcterms:modified xsi:type="dcterms:W3CDTF">2024-04-28T16:21:00Z</dcterms:modified>
</cp:coreProperties>
</file>