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A6" w:rsidRDefault="005B0BA6" w:rsidP="005B0B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kern w:val="36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Министерство  образования  и науки  РБ</w:t>
      </w:r>
    </w:p>
    <w:p w:rsidR="005B0BA6" w:rsidRDefault="005B0BA6" w:rsidP="005B0B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 по  образованию  города  Улан-Удэ</w:t>
      </w:r>
    </w:p>
    <w:p w:rsidR="005B0BA6" w:rsidRDefault="005B0BA6" w:rsidP="005B0B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 дошкольное  образовательное учреждение</w:t>
      </w:r>
    </w:p>
    <w:p w:rsidR="005B0BA6" w:rsidRDefault="005B0BA6" w:rsidP="005B0B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 сад  № 143 « Золотая  рыбка»</w:t>
      </w:r>
    </w:p>
    <w:p w:rsidR="005B0BA6" w:rsidRDefault="005B0BA6" w:rsidP="005B0B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P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32"/>
          <w:szCs w:val="32"/>
        </w:rPr>
      </w:pPr>
      <w:r w:rsidRPr="005B0BA6">
        <w:rPr>
          <w:rFonts w:ascii="Times New Roman" w:hAnsi="Times New Roman"/>
          <w:b/>
          <w:kern w:val="36"/>
          <w:sz w:val="32"/>
          <w:szCs w:val="32"/>
        </w:rPr>
        <w:t>Консультация для воспитателей</w:t>
      </w:r>
      <w:r w:rsidRPr="005B0BA6">
        <w:rPr>
          <w:rFonts w:ascii="Times New Roman" w:hAnsi="Times New Roman"/>
          <w:b/>
          <w:kern w:val="36"/>
          <w:sz w:val="32"/>
          <w:szCs w:val="32"/>
        </w:rPr>
        <w:br/>
        <w:t>«Организация мини-музея в условиях дошкольного образовательного учреждения»</w:t>
      </w:r>
    </w:p>
    <w:p w:rsidR="005B0BA6" w:rsidRP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32"/>
          <w:szCs w:val="32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Pr="005B0BA6" w:rsidRDefault="005B0BA6" w:rsidP="005B0BA6">
      <w:pPr>
        <w:pStyle w:val="a3"/>
        <w:spacing w:line="360" w:lineRule="auto"/>
        <w:ind w:hanging="1854"/>
        <w:jc w:val="right"/>
        <w:rPr>
          <w:rFonts w:ascii="Times New Roman" w:hAnsi="Times New Roman"/>
          <w:kern w:val="36"/>
          <w:sz w:val="24"/>
          <w:szCs w:val="24"/>
        </w:rPr>
      </w:pPr>
      <w:r w:rsidRPr="005B0BA6">
        <w:rPr>
          <w:rFonts w:ascii="Times New Roman" w:hAnsi="Times New Roman"/>
          <w:kern w:val="36"/>
          <w:sz w:val="24"/>
          <w:szCs w:val="24"/>
        </w:rPr>
        <w:t xml:space="preserve">Выполнил: Воспитатель </w:t>
      </w:r>
      <w:proofErr w:type="spellStart"/>
      <w:r w:rsidRPr="005B0BA6">
        <w:rPr>
          <w:rFonts w:ascii="Times New Roman" w:hAnsi="Times New Roman"/>
          <w:kern w:val="36"/>
          <w:sz w:val="24"/>
          <w:szCs w:val="24"/>
        </w:rPr>
        <w:t>Закатова</w:t>
      </w:r>
      <w:proofErr w:type="spellEnd"/>
      <w:r w:rsidRPr="005B0BA6">
        <w:rPr>
          <w:rFonts w:ascii="Times New Roman" w:hAnsi="Times New Roman"/>
          <w:kern w:val="36"/>
          <w:sz w:val="24"/>
          <w:szCs w:val="24"/>
        </w:rPr>
        <w:t xml:space="preserve"> О.М.</w:t>
      </w: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5B0BA6" w:rsidRPr="007B61C0" w:rsidRDefault="005B0BA6" w:rsidP="005B0BA6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sz w:val="24"/>
          <w:szCs w:val="24"/>
        </w:rPr>
      </w:pPr>
    </w:p>
    <w:p w:rsidR="005B0BA6" w:rsidRDefault="005B0BA6" w:rsidP="005B0BA6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лан-Удэ</w:t>
      </w:r>
    </w:p>
    <w:p w:rsidR="005B0BA6" w:rsidRDefault="005B0BA6" w:rsidP="005B0BA6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2020 г.</w:t>
      </w:r>
    </w:p>
    <w:bookmarkEnd w:id="0"/>
    <w:p w:rsidR="005B0BA6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0BA6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1.1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Музейная педагогика является инновационной технологией в сфере личностного воспитания детей, создающая условия погружения личности в специально организованную предметно-пространственную среду.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Музейная педагогика в последние десятилетия приобретает большую популярность в системе дошкольного образования и воспитания — создаются музейные программы, выходят книги, разрабатываются методические рекомендации (это работы М. Ю. Коваль, О. В.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Дыбиной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). Сегодня мы ищем в музее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партнера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по решению задач, связанных с воспитанием и образованием детей, через осуществление музейно-педагогической деятельности, как в условиях музейной среды, так и в условиях детского сада. В этом случае сама предметная среда окружающего мира играет роль учителя и воспитателя.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Понятие «музейная педагогика» появилось </w:t>
      </w: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>в начале</w:t>
      </w:r>
      <w:proofErr w:type="gram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80-х гг. и было заимствовано из немецкой терминологии. За это короткое время сам термин и обозначаемая им деятельность прочно вошли в педагогическую практику, об этом свидетельствуют музейно-образовательные программы для воспитанников образовательных учреждений.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Музеи рассматривают как социально-эстетический феномен культуры (Н. Г. Макарова, 1987, Т. А. Алешина, 1999); социокультурное пространство российской провинции (А. Л. Филатова, 2000); оценивают в качестве информационно-коммуникативной системы (С. В. Пшеничная, 2000).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Основной целью музейной педагогики является: </w:t>
      </w: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приобщение к музеям подрастающего поколения, творческое развитие личности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t>. Поэтому на сегодняшний день </w:t>
      </w: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музейную педагогику рассматривают как инновационную педагогическую технологию.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Конечно, в условиях детского сада невозможно создать экспозиции, соответствующие требованиям музейного дела. Поэтому и называются эти экспозиции «мини-музеями». Часть слова «мини» отражает возраст детей, для которых они предназначены, размеры экспозиции и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четко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определенную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тематику такого музея. Назначение создаваемых мини-музеев — вовлечь детей в деятельность и общение, воздействовать на их эмоциональную сферу. Психологические исследования позволили увидеть, что у </w:t>
      </w: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детей, занимающихся в музейно-образовательном пространстве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определенным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образом модифицируется</w:t>
      </w:r>
      <w:proofErr w:type="gram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мыслительная деятельность детей, дети более свободно оперируют образами.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1.2. Принципы музейной педагогики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При использовании музейной педагогики как инновационной технологии в системе формирования культуры дошкольников необходимо учитывать следующие принципы.</w:t>
      </w:r>
    </w:p>
    <w:p w:rsidR="005B0BA6" w:rsidRPr="007B61C0" w:rsidRDefault="005B0BA6" w:rsidP="005B0BA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Наглядность.</w:t>
      </w:r>
    </w:p>
    <w:p w:rsidR="005B0BA6" w:rsidRPr="007B61C0" w:rsidRDefault="005B0BA6" w:rsidP="005B0BA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Доступность.</w:t>
      </w:r>
    </w:p>
    <w:p w:rsidR="005B0BA6" w:rsidRPr="007B61C0" w:rsidRDefault="005B0BA6" w:rsidP="005B0BA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Динамичность.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Содержательность (материал должен иметь образовательно-воспитательное значение для детей, вызывать в детях любознательность).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Обязательное сочетание предметного мира музея с программой, ориентированной на проявление активности детей.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Последовательность ознакомления детей с музейными коллекциями (в соответствии с задачами воспитания дошкольников на каждом возрастном этапе).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Гуманизм (экспонаты должны вызывать бережное отношение к природе вещей).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Поощрение детских вопросов и фантазий при восприятии.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Активность детей в усвоении музейного наследия, которая проявляется на уровне практической деятельности как отражении полученных знаний и впечатлений в продуктах собственного творчества, в продуктивной деятельности (рисовании, лепке, сочинении историй).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Подвижность структуры занятий-экскурсий (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четкий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сценарий, но возможность импровизации).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Любая экспозиция должна учитывать следующую логическую цепочку: </w:t>
      </w: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восприятие - понимание - осмысливание - закрепление - применение.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Обращаясь к методическому аспекту разработки технологии музейной педагогики, хочется обратить внимание на то, что работа с детьми предполагает не только качество и количество полученной информации в ходе знакомства с экспозициями мини-музеев, - важно добиться у детей пробуждения творческой активности. Поэтому очень важно продумать обязательное включение практической части в ходе знакомства с экспозициями мини-музеев.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Это могут быть разнообразные игры музейного содержания: игры-развлечения, игры-путешествия, </w:t>
      </w: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>игры-графические</w:t>
      </w:r>
      <w:proofErr w:type="gram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упражнения, интеллектуально-творческие игры, игры по сюжету литературных произведений.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Помимо игр можно использовать такие виды работы, как:</w:t>
      </w:r>
    </w:p>
    <w:p w:rsidR="005B0BA6" w:rsidRPr="007B61C0" w:rsidRDefault="005B0BA6" w:rsidP="005B0BA6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заполнение музейных дневников, в которых могут быть представлены детские рисунки, коллажи, аппликации, схемы;</w:t>
      </w:r>
    </w:p>
    <w:p w:rsidR="005B0BA6" w:rsidRPr="007B61C0" w:rsidRDefault="005B0BA6" w:rsidP="005B0BA6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выполнение домашних заданий (нарисовать, вылепить, придумать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свое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название, загадку, сочинить сказку и т. д.)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1.3.Результативность реализации технологии музейной педагогики в условиях ДОУ.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Заключается в следующем:</w:t>
      </w:r>
    </w:p>
    <w:p w:rsidR="005B0BA6" w:rsidRPr="007B61C0" w:rsidRDefault="005B0BA6" w:rsidP="005B0BA6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появляется шанс стать интеллигентным человеком, с детства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приобщенным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к культуре и к одному из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замечательных проявлений - музею.</w:t>
      </w:r>
    </w:p>
    <w:p w:rsidR="005B0BA6" w:rsidRPr="007B61C0" w:rsidRDefault="005B0BA6" w:rsidP="005B0BA6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Дети, полюбив и освоив музейное пространство, станут в старшем возрасте наиболее благодарными и восприимчивыми посетителями музейных выставок и культурных событий, приобретут познавательный интерес к «настоящему» музею.</w:t>
      </w:r>
    </w:p>
    <w:p w:rsidR="005B0BA6" w:rsidRPr="007B61C0" w:rsidRDefault="005B0BA6" w:rsidP="005B0BA6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У детей формируется ценностное отношение к истории, появляется интерес к музеям и выставкам, развивается эмоциональный отклик. «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Ребенок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должен покидать музей с ощущением уверенности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подъема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еще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на одну ступеньку».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Задача дошкольного педагога заключается в том, чтобы научить ребёнка распознавать эти скрытые в предметах смыслы. Решившись на этот шаг, необходимо осознать и сформулировать </w:t>
      </w: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ближайшие задачи: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* учить ребёнка видеть историко-культурный контекст окружающих вещей, т.е. оценивать его с точки зрения развития истории и культуры;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lastRenderedPageBreak/>
        <w:t>* формировать понимание взаимосвязи исторических эпох и своей причастности к иному времени, другой культуре посредством общения с памятниками истории и культуры;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* формировать способность к воссозданию образа соответствующей эпохи на основе общения с культурным наследием, т.е. к художественному восприятию действительности;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* развивать способность к эстетическому созерцанию и сопереживанию;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* вызывать уважение к другим культурам;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*развивать способность и потребность самостоятельно осваивать окружающий мир путём изучения культурного наследия разных эпох и народов.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На первый план выдвигается задача помочь ребёнку увидеть «музей» вокруг себя, т.е. раскрыть перед ним историко-культурный контекст обыкновенных вещей, окружающих его в повседневной жизни, научить самостоятельно, анализировать, сопоставлять, делать выводы. Включение музеев в образовательный процесс – дело не такое простое, как может показаться на первый взгляд.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Чтобы воспользоваться музейной педагогикой, необходимо следовать определённым правилам.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первое. 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t>К посещению музея необходимо серьёзно, целенаправленно готовиться, а потом закрепить полученные знания и впечатления. Ребёнок не подготовлен к восприятию сложного символического языка музея. Задача педагога состоит в том, чтобы помочь маленькому человечку в этой непростой и очень важной познавательной деятельности.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второе. 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четко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осознавать конечную задачу своей деятельности – формирование творческой личности, способной заинтересованно воспринимать культурное наследие и сознавать свою ответственность не только за его сохранение, но и за приумножение и передачу этого наследия другим поколениям.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1.4. Организация мини-музея в детском саду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В настоящее время проявляется всё больший интерес к традициям, истории, культуре своей малой родины. В ДОУ решаются задачи по раннему приобщению детей к народной культуре, познанию прошлого. Одна из форм ознакомления детей с родным краем – организация в детских садах этнографических комнат, мини-музеев.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Музей – это особое, специальное организованное пространство ДОУ, способствующее расширению кругозора и ребёнка, и взрослого, повышению образованности, воспитанности, приобщению к вечным ценностям.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Создание мини-музея – трудоёмкая работа, которая состоит из нескольких этапов.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1 этап. Постановка целей и задач перед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t> родителями воспитанников детского сада. Этот этап включает в себя проведение таких мероприятий, как: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- родительские собрания;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- консультации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- индивидуальная работа.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2 этап. Выбор помещения.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Необходимо учитывать количество посетителей и экспонатов.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3 этап. Сбор экспонатов и регистрация их в каталоге.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 этап. Оформление мини-музея, 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t>которое требует соблюдения ряда условий: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- оформление комнаты (уголка) с учётом эстетических норм;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- наличие детской мебели для проведения игр, занятий;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- соблюдение правил безопасности, гигиенических норм.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5 этап. Разработка тематики и содержания экскурсий и занятий для ознакомления детей с экспонатами.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6 этап. Разработка перспективно-тематического плана работы, 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t>в котором предусматривались не только занятии с детьми, но и мероприятия для родителей, а также конкурсы и выставки. Также материалы для проведения анкетирования, диагностики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7 этап. Выбор экскурсоводов.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t> Ими могут быть педагоги, старшие дошкольники или родители.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8 этап. Открытие мини - музея с приглашением детей и их родителей.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1.5. Принципы создания мини-музея</w:t>
      </w:r>
    </w:p>
    <w:p w:rsidR="005B0BA6" w:rsidRPr="007B61C0" w:rsidRDefault="005B0BA6" w:rsidP="005B0BA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Принцип интеграции – мини-музей должен учитывать содержание образовательной программы ДОУ и помогать в реализации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общих задач и задач отдельных образовательных областей.</w:t>
      </w:r>
    </w:p>
    <w:p w:rsidR="005B0BA6" w:rsidRPr="007B61C0" w:rsidRDefault="005B0BA6" w:rsidP="005B0BA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Принцип деятельности и интерактивности – мини-музей должен предоставлять воспитанникам возможность реализовать себя в разных видах детской деятельности (использовать экспонаты в сюжетно-ролевых играх, создавать поделки и включать и х в общую экспозицию и т.д.).</w:t>
      </w:r>
    </w:p>
    <w:p w:rsidR="005B0BA6" w:rsidRPr="007B61C0" w:rsidRDefault="005B0BA6" w:rsidP="005B0BA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– мини-музей должен быть создан с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учетом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психофизиологических особенностей детей разного возраста и предусматривать условия для раскрытия творческого потенциала каждого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0BA6" w:rsidRPr="007B61C0" w:rsidRDefault="005B0BA6" w:rsidP="005B0BA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Принцип научности – представленные экспонаты должны достоверно отражать тематику мини-музея, объяснять различные процессы и явления в рамках выбранной темы научным и в то же время доступным для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языком.</w:t>
      </w:r>
    </w:p>
    <w:p w:rsidR="005B0BA6" w:rsidRPr="007B61C0" w:rsidRDefault="005B0BA6" w:rsidP="005B0BA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партнерства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– мини-музей должен предлагать условия для всестороннего развития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, поощрения его инициативности, творческой деятельности в рамках </w:t>
      </w: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>субъект-субъектных</w:t>
      </w:r>
      <w:proofErr w:type="gram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отношений в системе «взрослый –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ребенок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ребенок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ребенок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B0BA6" w:rsidRPr="007B61C0" w:rsidRDefault="005B0BA6" w:rsidP="005B0BA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– мини-музей должен быть ориентирован на приобщение детей к мировой культуре, общечеловеческим ценностям через освоение ценностей и норм национальной культуры в ходе непосредственно образовательной деятельности в музейном пространстве.</w:t>
      </w:r>
    </w:p>
    <w:p w:rsidR="005B0BA6" w:rsidRPr="007B61C0" w:rsidRDefault="005B0BA6" w:rsidP="005B0BA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Принцип динамичности и вариативности – экспозиции мини-музея должны постоянно дополняться и обновляться с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учетом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возрастных особенностей детей группы.</w:t>
      </w:r>
    </w:p>
    <w:p w:rsidR="005B0BA6" w:rsidRPr="007B61C0" w:rsidRDefault="005B0BA6" w:rsidP="005B0BA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Принцип разнообразия – наполнение мини-музея экспонатами, разными по форме, содержанию, размерам, отражающими историческое, природное и культурное разнообразие окружающего мира.</w:t>
      </w:r>
    </w:p>
    <w:p w:rsidR="005B0BA6" w:rsidRPr="007B61C0" w:rsidRDefault="005B0BA6" w:rsidP="005B0BA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Принцип регионального компонента – мини-музей должен предусматривать организацию работы с детьми по ознакомлению их с культурным наследием региона, а также культурой других народов, что способствует развитию толерантности и формированию чувства патриотизма.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1.6. Особенности месторасположения мини-музеев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В любом детском саду существует проблема свободных помещений. Для расположения мини-музеев можно использовать различные части групповых комнат, «раздевалок», спальных комнат, стены у входа в группу и т.п. Встраивание преимущественно видовых фрагментов экспозиции в интерьеры помещений общего назначения, вплоть до лестничных площадок, способствует воссозданию материальной и образной среды, погружение в которую так важно для детской психики. Народная мудрость гласит: «Кто хочет – ищет возможности.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1.7. Оформление мини-музеев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Наиболее оптимальным размещения экспонатов мини-музея является на разных уровнях: </w:t>
      </w: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>вертикальном</w:t>
      </w:r>
      <w:proofErr w:type="gram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и горизонтальным. Решить эту задачу помогут стеллажи и настенные полочки, ширмы, стенды, столики разной величины, тумбы.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Расположение всех экспонатов только в горизонтальной плоскости (на столике) нецелесообразно. В одной плоскости лучше всего рассматривать коллекции (предметы одного наименования). Задача мини-музея показать объект с разных сторон, отразить его взаимосвязи с другими объектами. Во – вторых, в горизонтальной плоскости сложно объединить экспонаты по темам и разделить их визуально. Это усложняет задачу удерживания внимания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в пределах одной группы предметов. При отсутствии подходящих уголков можно из строительных кубиков, цилиндров, кирпичиков на столике выстроить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разноуровневые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подставки, скрепив их между собой скотчем и красиво задрапировать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легкой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тканью. Также освоение вертикали может быть осуществлено следующим образом:</w:t>
      </w:r>
    </w:p>
    <w:p w:rsidR="005B0BA6" w:rsidRPr="007B61C0" w:rsidRDefault="005B0BA6" w:rsidP="005B0BA6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Размещение материала на настенных полочках;</w:t>
      </w:r>
    </w:p>
    <w:p w:rsidR="005B0BA6" w:rsidRPr="007B61C0" w:rsidRDefault="005B0BA6" w:rsidP="005B0BA6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Использование ширм;</w:t>
      </w:r>
    </w:p>
    <w:p w:rsidR="005B0BA6" w:rsidRPr="007B61C0" w:rsidRDefault="005B0BA6" w:rsidP="005B0BA6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Использование стендов;</w:t>
      </w:r>
    </w:p>
    <w:p w:rsidR="005B0BA6" w:rsidRPr="007B61C0" w:rsidRDefault="005B0BA6" w:rsidP="005B0BA6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мобиле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B0BA6" w:rsidRPr="007B61C0" w:rsidRDefault="005B0BA6" w:rsidP="005B0BA6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Размещение мелкого материала на сухих или искусственных ветках деревьев.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Очень удобны в использовании стенды. Их достоинство заключается в том, что они просты в изготовлении, легки и безопасны для детей. Стенды мобильны и позволяют легко и быстро перестроить композиционное решение музея. Стенды могут быть разными по форме, цвету, расположению. Эти преимущества стендов позволяют решать задачу привлечения и удержания внимания детей к экспонатам музея. Стенды используются для размещения иллюстративной информации, схем. К ним удобно крепить и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легкие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объемные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предметы.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Если для музеев отведено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определенное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место, очень удобно прикрепить к потолку 2-3 небольших крючка. Это позволит разнообразить композицию музея вертикальными элементами.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1.8. Тематика мини-музеев.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Может быть разнообразной:</w:t>
      </w:r>
    </w:p>
    <w:p w:rsidR="005B0BA6" w:rsidRPr="007B61C0" w:rsidRDefault="005B0BA6" w:rsidP="005B0BA6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«Чудо-дерево» - знакомство со строением и разнообразием деревьев, взаимосвязями растений и животных, значением деревьев в жизни людей; необходимость бережного отношения к природе;</w:t>
      </w:r>
    </w:p>
    <w:p w:rsidR="005B0BA6" w:rsidRPr="007B61C0" w:rsidRDefault="005B0BA6" w:rsidP="005B0BA6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lastRenderedPageBreak/>
        <w:t>«Город мастеров» - знакомство с проблемой отходов, варианты использования различного «мусора», развитие воображения, речи, творчества детей и родителей;</w:t>
      </w:r>
    </w:p>
    <w:p w:rsidR="005B0BA6" w:rsidRPr="007B61C0" w:rsidRDefault="005B0BA6" w:rsidP="005B0BA6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«Лучший друг» - экспозиции связаны с рассказами о разных породах собак, об их происхождении, о разных материалах (сравнение стеклянных, глиняных, бумажных фигурок), о роли собак в жизни человека;</w:t>
      </w:r>
    </w:p>
    <w:p w:rsidR="005B0BA6" w:rsidRPr="007B61C0" w:rsidRDefault="005B0BA6" w:rsidP="005B0BA6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Мини-музей книги - знакомство с историей возникновения книг, воспитание интереса к чтению, рассказ о роли книги в жизни человека, о разных писателях, о том, как появилась и развивалась грамота;</w:t>
      </w:r>
    </w:p>
    <w:p w:rsidR="005B0BA6" w:rsidRPr="007B61C0" w:rsidRDefault="005B0BA6" w:rsidP="005B0BA6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>«Игрушки-забавы» - здесь могут быть собраны экспонаты, привлекающие внимание именно малышей: крупные, яркие, звучащие, развивающие игрушки (куклы, машинки, фигурки животных и неизвестных науке существ);</w:t>
      </w:r>
      <w:proofErr w:type="gramEnd"/>
    </w:p>
    <w:p w:rsidR="005B0BA6" w:rsidRPr="007B61C0" w:rsidRDefault="005B0BA6" w:rsidP="005B0BA6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«Мой родной город» - знакомство с историей города, его интересными местами, воспитание патриотических чувств, любви к своему городу; знакомство с особенностями своего района, его историей, памятными местами, составление рассказов о городе, районе, создание серии собственных рисунков, сравнение их с фотографиями, открытками;</w:t>
      </w:r>
    </w:p>
    <w:p w:rsidR="005B0BA6" w:rsidRPr="007B61C0" w:rsidRDefault="005B0BA6" w:rsidP="005B0BA6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«Наша родина — Россия» - знакомство с историей, культурой, природными особенностями нашей страны, воспитание патриотизма, знакомство с народными промыслами, с бытом россиян в разное время, с историческими и памятными местами; развитие речи; формирование представлений об историческом времени, связи со своими предками;</w:t>
      </w:r>
    </w:p>
    <w:p w:rsidR="005B0BA6" w:rsidRPr="007B61C0" w:rsidRDefault="005B0BA6" w:rsidP="005B0BA6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«Театральные куклы» - приобщение дошкольников к миру искусства, миру театра. Развитие моторики, речи, предоставление </w:t>
      </w: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>условий</w:t>
      </w:r>
      <w:proofErr w:type="gram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как для самостоятельной игры, так и для работы в коллективе (постановка спектаклей), сочинение сценариев, сказок;</w:t>
      </w:r>
    </w:p>
    <w:p w:rsidR="005B0BA6" w:rsidRPr="007B61C0" w:rsidRDefault="005B0BA6" w:rsidP="005B0BA6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Мини-музей театрального костюма - как и в предыдущем случае, дошкольники приобщаются к миру искусства и театра, узнают о том, как менялись театральные костюмы, фантазируют, создавая свои модели, придумывают собственные постановки, учатся играть в коллективе, выражать себя с помощью средств искусства;</w:t>
      </w:r>
    </w:p>
    <w:p w:rsidR="005B0BA6" w:rsidRPr="007B61C0" w:rsidRDefault="005B0BA6" w:rsidP="005B0BA6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Картинная галерея;</w:t>
      </w:r>
    </w:p>
    <w:p w:rsidR="005B0BA6" w:rsidRPr="007B61C0" w:rsidRDefault="005B0BA6" w:rsidP="005B0BA6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Мини-музей природы – здесь могут быть представлены необычные, редкие объекты живой и неживой природы, разнообразные изделия из природного материала. Такими экспонатами могут быть крупные шишки, семена редкого в нашей стране растения, причудливо изогнутые ветки и корни, красивые природные и искусственные камни, камни с отпечатками древних растений и животных, старые брошенные гнезда птиц и насекомых (например, ос), перья;</w:t>
      </w:r>
    </w:p>
    <w:p w:rsidR="005B0BA6" w:rsidRPr="007B61C0" w:rsidRDefault="005B0BA6" w:rsidP="005B0BA6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«Воинской доблести и славы» и др.</w:t>
      </w:r>
    </w:p>
    <w:p w:rsidR="005B0BA6" w:rsidRPr="007B61C0" w:rsidRDefault="005B0BA6" w:rsidP="005B0BA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При определении содержания необходимо: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br/>
        <w:t xml:space="preserve">1. Заранее подобрать разнообразные музейные экспонаты и их количество. Например: для проведения выездной экспозиции «музейного сундучка» может понадобиться несколько предметов одного назначения (скалочки, расписные ложки, свистульки и т.д.). В этом случае они не все выставляются витринах, а приобретаются </w:t>
      </w: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>в прок</w:t>
      </w:r>
      <w:proofErr w:type="gram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и до времени хранятся в «запасниках».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br/>
        <w:t>2. Определяя тематику экспозиций, придерживаться правила «постепенной смены»: что-то для детей остаётся знакомым, а что-то новое вносится поэтапно. 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br/>
        <w:t>3. Если на начальном этапе нет разнообразия материала – ни в коем случае не выставляйте его весь. Главная задача музея в дошкольном учреждении постоянно поддерживать к нему живой интерес воспитанников и не допускать скучного однообразия.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br/>
        <w:t xml:space="preserve">4. Обязательно выстраивать перспективу работы музея. Не надо гнаться за активным обновлением материалов. Отдельные темы и экспонаты будут присутствовать в вашем музее с определённой цикличностью. Это связано с особенностями воспитательного процесса 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lastRenderedPageBreak/>
        <w:t>ДОУ: знакомство с отдельными темами проходят у дошкольников поэтапно, с добавлениями и усложнением в зависимости от возраста.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gram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в детском саду мини-музея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посвященная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определенному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предмету объекту природы или явлению способствует использованию системного подхода который активно используется в программах ТРИЗ и РТВ. Данный подход позволяет рассмотреть предмет </w:t>
      </w: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>и ли</w:t>
      </w:r>
      <w:proofErr w:type="gram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явление с самых разных сторон. Несмотря на сложную терминологию системный подход вполне доступен дошкольникам.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Рассматриваемый объект условно помещается в центр таблицы из девяти ячеек. Этот объект называется «Система» (1)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0BA6" w:rsidRPr="007B61C0" w:rsidRDefault="005B0BA6" w:rsidP="005B0BA6">
      <w:pPr>
        <w:numPr>
          <w:ilvl w:val="0"/>
          <w:numId w:val="7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Любой объект (система) является частью чего-либо или находится в каком-то специальном месте (дерево в лесу, конструктор на полке и т.д.). Это место называется «Надсистема» (2).</w:t>
      </w:r>
    </w:p>
    <w:p w:rsidR="005B0BA6" w:rsidRPr="007B61C0" w:rsidRDefault="005B0BA6" w:rsidP="005B0BA6">
      <w:pPr>
        <w:numPr>
          <w:ilvl w:val="0"/>
          <w:numId w:val="7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>Объект (система) состоит из каких-либо частей, деталей (в платье есть лиф, рукава, юбка, воротник и т.д.).</w:t>
      </w:r>
      <w:proofErr w:type="gram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Ячейка, в которой мы рассматриваем «анатомию» объекта, называется «Подсистема» (3).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Таким образом, рассмотрев центральный столбец, можно получить некоторые сведения об объекте. Далее необходимо рассмотреть центральную горизонталь, которая является своеобразной временной лентой.</w:t>
      </w:r>
    </w:p>
    <w:p w:rsidR="005B0BA6" w:rsidRPr="007B61C0" w:rsidRDefault="005B0BA6" w:rsidP="005B0BA6">
      <w:pPr>
        <w:numPr>
          <w:ilvl w:val="0"/>
          <w:numId w:val="8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Ячейка 4 рассказывает о том, чем являлся объект (система) в прошлом</w:t>
      </w: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Чем была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елочка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до того, как стала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елочкой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>?) . «Прошлое системы».</w:t>
      </w:r>
    </w:p>
    <w:p w:rsidR="005B0BA6" w:rsidRPr="007B61C0" w:rsidRDefault="005B0BA6" w:rsidP="005B0BA6">
      <w:pPr>
        <w:numPr>
          <w:ilvl w:val="0"/>
          <w:numId w:val="8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Будущее системы рассматривается в 5-й ячейке. Что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произойдет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с этим объектом? «Будущее системы».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Таким </w:t>
      </w: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получаем об объекте разнообразную информацию. С детьми младшего дошкольного возраста достаточно остановиться на этих позициях. Старшие дошкольники способны рассуждать более глубоко.</w:t>
      </w:r>
    </w:p>
    <w:p w:rsidR="005B0BA6" w:rsidRPr="007B61C0" w:rsidRDefault="005B0BA6" w:rsidP="005B0BA6">
      <w:pPr>
        <w:numPr>
          <w:ilvl w:val="0"/>
          <w:numId w:val="9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Если рассматривать систему в прошлом, то можно обнаружить, что у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нее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есть и собственная надсистема и подсистема. Если птица в прошлом была яйцом, то надсистемой яйца могли быть и гнездо с другими яйцами, и «мамин животик» (6 – надсистема системы в прошлом). А такой предмет, как книга, можно рассматривать с точки зрения происходивших с ней изменений: какой книга была в старину, как создавалась.</w:t>
      </w:r>
    </w:p>
    <w:p w:rsidR="005B0BA6" w:rsidRPr="007B61C0" w:rsidRDefault="005B0BA6" w:rsidP="005B0BA6">
      <w:pPr>
        <w:numPr>
          <w:ilvl w:val="0"/>
          <w:numId w:val="9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Любая система в прошлом также имела свои составляющие. То же яйцо состояло из скорлупы, белка и желтка. А для книг, к примеру, использовалась береста.</w:t>
      </w:r>
    </w:p>
    <w:p w:rsidR="005B0BA6" w:rsidRPr="007B61C0" w:rsidRDefault="005B0BA6" w:rsidP="005B0BA6">
      <w:pPr>
        <w:numPr>
          <w:ilvl w:val="0"/>
          <w:numId w:val="9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Точно также рассматривается и система в будущем –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надсистема и подсистема (8, 9). Кем станет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цыпленок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>? Какой будет книга в будущем?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Эта таблица может быть дополнена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еще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несколькими позициями:</w:t>
      </w:r>
    </w:p>
    <w:p w:rsidR="005B0BA6" w:rsidRPr="007B61C0" w:rsidRDefault="005B0BA6" w:rsidP="005B0BA6">
      <w:pPr>
        <w:numPr>
          <w:ilvl w:val="0"/>
          <w:numId w:val="10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Антисистема – условно говоря, враги нашего объекта.</w:t>
      </w:r>
    </w:p>
    <w:p w:rsidR="005B0BA6" w:rsidRPr="007B61C0" w:rsidRDefault="005B0BA6" w:rsidP="005B0BA6">
      <w:pPr>
        <w:numPr>
          <w:ilvl w:val="0"/>
          <w:numId w:val="10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Нейтральная система – то, что никак не реагирует на наш объект, равно как к объекту все равно, существует нейтральная система или нет. Например, слону все равно, есть ли у нас дома шкаф.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1.9. Экскурсионная работа в мини-музее</w:t>
      </w:r>
    </w:p>
    <w:p w:rsidR="005B0BA6" w:rsidRPr="007B61C0" w:rsidRDefault="005B0BA6" w:rsidP="005B0BA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Исключительно важное место в работе мини-музея должны занимать экскурсии (занятия-экскурсии). И это вполне закономерно, так как музейная экспозиция и экскурсионный метод </w:t>
      </w:r>
      <w:proofErr w:type="gramStart"/>
      <w:r w:rsidRPr="007B61C0">
        <w:rPr>
          <w:rFonts w:ascii="Times New Roman" w:eastAsia="Times New Roman" w:hAnsi="Times New Roman" w:cs="Times New Roman"/>
          <w:sz w:val="24"/>
          <w:szCs w:val="24"/>
        </w:rPr>
        <w:t>взаимосвязаны</w:t>
      </w:r>
      <w:proofErr w:type="gram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. Большое внимание надо уделять подготовке юных экскурсоводов из старших 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lastRenderedPageBreak/>
        <w:t>дошкольных групп. Они привлекаются к проведению экскурсий по музею для родителей и детей младшего дошкольного возраста.</w:t>
      </w:r>
      <w:r w:rsidRPr="007B61C0">
        <w:rPr>
          <w:rFonts w:ascii="Times New Roman" w:eastAsia="Times New Roman" w:hAnsi="Times New Roman" w:cs="Times New Roman"/>
          <w:sz w:val="24"/>
          <w:szCs w:val="24"/>
        </w:rPr>
        <w:br/>
        <w:t>Экскурсионная работа с детьми решает следующие основные задачи:</w:t>
      </w:r>
    </w:p>
    <w:p w:rsidR="005B0BA6" w:rsidRPr="007B61C0" w:rsidRDefault="005B0BA6" w:rsidP="005B0BA6">
      <w:pPr>
        <w:numPr>
          <w:ilvl w:val="0"/>
          <w:numId w:val="11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выявление творческих способностей детей;</w:t>
      </w:r>
    </w:p>
    <w:p w:rsidR="005B0BA6" w:rsidRPr="007B61C0" w:rsidRDefault="005B0BA6" w:rsidP="005B0BA6">
      <w:pPr>
        <w:numPr>
          <w:ilvl w:val="0"/>
          <w:numId w:val="11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представлений о содержании музейной культуры;</w:t>
      </w:r>
    </w:p>
    <w:p w:rsidR="005B0BA6" w:rsidRPr="007B61C0" w:rsidRDefault="005B0BA6" w:rsidP="005B0BA6">
      <w:pPr>
        <w:numPr>
          <w:ilvl w:val="0"/>
          <w:numId w:val="11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развитие начальных навыков восприятия музейного языка;</w:t>
      </w:r>
    </w:p>
    <w:p w:rsidR="005B0BA6" w:rsidRPr="007B61C0" w:rsidRDefault="005B0BA6" w:rsidP="005B0BA6">
      <w:pPr>
        <w:numPr>
          <w:ilvl w:val="0"/>
          <w:numId w:val="11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создание условий для творческого общения и сотрудничества.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формы экскурсионной работы с детьми дошкольного возраста в условиях музея достаточно разнообразные: проведение обзорных и тематических экскурсий, проведение познавательных бесед и мероприятий, организация выставок. Перечисленные методы реализуются в разнообразных формах работы экскурсовода с детьми: викторинах и загадках, шарадах и ребусах, дидактических играх, творческих заданиях. Методические принципы экскурсионной работы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четко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такими важными факторами, как развивающая направленность обучения, психологические особенности личности и возрастные особенности музейного восприятия. Процесс эстетического развития является сложным, постепенным, он требует систематического, длительного воздействия на личность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>В условиях систематической работы и методически правильной организации педагогического процесса не только возможно, но и необходимо начинать обучение музейному восприятию с раннего возраста. При этом неоценимо велика роль музея, его огромные возможности для приобщения к миру музейных ценностей.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  <w:u w:val="single"/>
        </w:rPr>
        <w:t>Литература: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Байдина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Е.А. Мини-музей в ДОУ как средство патриотического воспитания» //Справочник старшего воспитателя. – 2013. - № 2. - С. 32-37.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Малюшова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, Н. Здравствуй, музей [Текст] / Н.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Малюшова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// Дошкольное воспитание. -2009. - N11. - С. 24-29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3. Рыжова Н., Логинова Л.,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Данюкова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 А. Мини-музей в детском саду. М: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Линка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>-Пресс, 2008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Трунова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>, М. Секреты музейной педагогики: из опыта работы // Дошкольное воспитание. - 2006. - N 4. - С. 38-42.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Чумалова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>, Т. Музейная педагогика для дошкольников // Дошкольное воспитание. - 2007. - N 10. - С. 44-50.</w:t>
      </w:r>
    </w:p>
    <w:p w:rsidR="005B0BA6" w:rsidRPr="007B61C0" w:rsidRDefault="005B0BA6" w:rsidP="005B0BA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61C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7B61C0">
        <w:rPr>
          <w:rFonts w:ascii="Times New Roman" w:eastAsia="Times New Roman" w:hAnsi="Times New Roman" w:cs="Times New Roman"/>
          <w:sz w:val="24"/>
          <w:szCs w:val="24"/>
        </w:rPr>
        <w:t>Чумалова</w:t>
      </w:r>
      <w:proofErr w:type="spellEnd"/>
      <w:r w:rsidRPr="007B61C0">
        <w:rPr>
          <w:rFonts w:ascii="Times New Roman" w:eastAsia="Times New Roman" w:hAnsi="Times New Roman" w:cs="Times New Roman"/>
          <w:sz w:val="24"/>
          <w:szCs w:val="24"/>
        </w:rPr>
        <w:t>, Т. Основные принципы музейной педагогики: путешествие на машине времени // Дошкольное воспитание. - 2008. - N 3. - С. 58-63.</w:t>
      </w:r>
    </w:p>
    <w:p w:rsidR="005B0BA6" w:rsidRPr="00BC199A" w:rsidRDefault="005B0BA6" w:rsidP="005B0BA6">
      <w:pPr>
        <w:rPr>
          <w:rFonts w:ascii="Times New Roman" w:hAnsi="Times New Roman" w:cs="Times New Roman"/>
          <w:b/>
          <w:sz w:val="24"/>
          <w:szCs w:val="24"/>
        </w:rPr>
      </w:pPr>
    </w:p>
    <w:p w:rsidR="006B5C6C" w:rsidRDefault="005B0BA6"/>
    <w:sectPr w:rsidR="006B5C6C" w:rsidSect="006122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43A"/>
    <w:multiLevelType w:val="multilevel"/>
    <w:tmpl w:val="4E06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E1B0A"/>
    <w:multiLevelType w:val="multilevel"/>
    <w:tmpl w:val="290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50556"/>
    <w:multiLevelType w:val="multilevel"/>
    <w:tmpl w:val="E3C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C74B2"/>
    <w:multiLevelType w:val="multilevel"/>
    <w:tmpl w:val="4B10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63462"/>
    <w:multiLevelType w:val="multilevel"/>
    <w:tmpl w:val="8A2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877A05"/>
    <w:multiLevelType w:val="multilevel"/>
    <w:tmpl w:val="DB5C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D462ED"/>
    <w:multiLevelType w:val="multilevel"/>
    <w:tmpl w:val="DA5C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BC038E"/>
    <w:multiLevelType w:val="multilevel"/>
    <w:tmpl w:val="FEC6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9C75AE"/>
    <w:multiLevelType w:val="multilevel"/>
    <w:tmpl w:val="CA9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A122B9"/>
    <w:multiLevelType w:val="multilevel"/>
    <w:tmpl w:val="D77A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92484F"/>
    <w:multiLevelType w:val="multilevel"/>
    <w:tmpl w:val="9C86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0A"/>
    <w:rsid w:val="004A39AC"/>
    <w:rsid w:val="005B0BA6"/>
    <w:rsid w:val="00B03A0A"/>
    <w:rsid w:val="00B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3297</Words>
  <Characters>18799</Characters>
  <Application>Microsoft Office Word</Application>
  <DocSecurity>0</DocSecurity>
  <Lines>156</Lines>
  <Paragraphs>44</Paragraphs>
  <ScaleCrop>false</ScaleCrop>
  <Company/>
  <LinksUpToDate>false</LinksUpToDate>
  <CharactersWithSpaces>22052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</dc:creator>
  <cp:keywords/>
  <dc:description/>
  <cp:lastModifiedBy>COV</cp:lastModifiedBy>
  <cp:revision>2</cp:revision>
  <dcterms:created xsi:type="dcterms:W3CDTF">2022-10-12T08:36:00Z</dcterms:created>
  <dcterms:modified xsi:type="dcterms:W3CDTF">2022-10-12T08:39:00Z</dcterms:modified>
</cp:coreProperties>
</file>