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DD" w:rsidRPr="006D1DDD" w:rsidRDefault="000934DD" w:rsidP="00C718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«</w:t>
      </w:r>
      <w:r w:rsidR="006D1DDD" w:rsidRPr="006D1DDD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0A278F" w:rsidRDefault="006D1DDD" w:rsidP="006D1D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DD">
        <w:rPr>
          <w:rFonts w:ascii="Times New Roman" w:hAnsi="Times New Roman" w:cs="Times New Roman"/>
          <w:b/>
          <w:sz w:val="28"/>
          <w:szCs w:val="28"/>
        </w:rPr>
        <w:t>как одна из инновационных форм работы с родителями</w:t>
      </w:r>
      <w:r w:rsidR="000934DD">
        <w:rPr>
          <w:rFonts w:ascii="Times New Roman" w:hAnsi="Times New Roman" w:cs="Times New Roman"/>
          <w:b/>
          <w:sz w:val="28"/>
          <w:szCs w:val="28"/>
        </w:rPr>
        <w:t>»</w:t>
      </w:r>
    </w:p>
    <w:p w:rsidR="006D1DDD" w:rsidRDefault="006D1DDD" w:rsidP="006D1D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DDD" w:rsidRDefault="006D1DDD" w:rsidP="006D1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«Школа для родителей» - инновационная эффективная форма работы с родителями детей в нашем ДОУ, которая позволяет организовать их активное включение в деятельность </w:t>
      </w:r>
      <w:r w:rsidR="001B76A2">
        <w:rPr>
          <w:rFonts w:ascii="Times New Roman" w:hAnsi="Times New Roman" w:cs="Times New Roman"/>
          <w:sz w:val="28"/>
          <w:szCs w:val="28"/>
        </w:rPr>
        <w:t xml:space="preserve">детского сада по воспитанию,развитию и </w:t>
      </w:r>
      <w:r>
        <w:rPr>
          <w:rFonts w:ascii="Times New Roman" w:hAnsi="Times New Roman" w:cs="Times New Roman"/>
          <w:sz w:val="28"/>
          <w:szCs w:val="28"/>
        </w:rPr>
        <w:t xml:space="preserve">обучению детей на разных возрастных этапах. </w:t>
      </w:r>
    </w:p>
    <w:p w:rsidR="006D1DDD" w:rsidRDefault="006D1DDD" w:rsidP="006D1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рамках проекта «Школа для родителей» педагогом </w:t>
      </w:r>
      <w:r w:rsidR="000402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психологом</w:t>
      </w:r>
      <w:r w:rsidR="000402D3">
        <w:rPr>
          <w:rFonts w:ascii="Times New Roman" w:hAnsi="Times New Roman" w:cs="Times New Roman"/>
          <w:sz w:val="28"/>
          <w:szCs w:val="28"/>
        </w:rPr>
        <w:t xml:space="preserve"> совместно с воспитателями проводятся занятия для родителей в форме консультаций, тренинга, деловой игры и КВН. Тематика занятий подбирается в соответствии с возрастными задачами В и </w:t>
      </w:r>
      <w:proofErr w:type="gramStart"/>
      <w:r w:rsidR="000402D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402D3">
        <w:rPr>
          <w:rFonts w:ascii="Times New Roman" w:hAnsi="Times New Roman" w:cs="Times New Roman"/>
          <w:sz w:val="28"/>
          <w:szCs w:val="28"/>
        </w:rPr>
        <w:t>, а также по запросам педагогов и родителей.</w:t>
      </w:r>
    </w:p>
    <w:p w:rsidR="000402D3" w:rsidRDefault="000402D3" w:rsidP="006D1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402D3" w:rsidRPr="00206967" w:rsidRDefault="000402D3" w:rsidP="000402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967"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</w:p>
    <w:p w:rsidR="000402D3" w:rsidRPr="00206967" w:rsidRDefault="000402D3" w:rsidP="000402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967">
        <w:rPr>
          <w:rFonts w:ascii="Times New Roman" w:hAnsi="Times New Roman" w:cs="Times New Roman"/>
          <w:b/>
          <w:sz w:val="24"/>
          <w:szCs w:val="24"/>
        </w:rPr>
        <w:t xml:space="preserve">«Школы для родителей» </w:t>
      </w:r>
    </w:p>
    <w:p w:rsidR="00206967" w:rsidRPr="00206967" w:rsidRDefault="00206967" w:rsidP="000402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967">
        <w:rPr>
          <w:rFonts w:ascii="Times New Roman" w:hAnsi="Times New Roman" w:cs="Times New Roman"/>
          <w:sz w:val="24"/>
          <w:szCs w:val="24"/>
        </w:rPr>
        <w:t xml:space="preserve">педагога – психолога </w:t>
      </w:r>
      <w:proofErr w:type="spellStart"/>
      <w:r w:rsidRPr="00206967">
        <w:rPr>
          <w:rFonts w:ascii="Times New Roman" w:hAnsi="Times New Roman" w:cs="Times New Roman"/>
          <w:sz w:val="24"/>
          <w:szCs w:val="24"/>
        </w:rPr>
        <w:t>Бальжинимаевой</w:t>
      </w:r>
      <w:proofErr w:type="spellEnd"/>
      <w:r w:rsidRPr="00206967">
        <w:rPr>
          <w:rFonts w:ascii="Times New Roman" w:hAnsi="Times New Roman" w:cs="Times New Roman"/>
          <w:sz w:val="24"/>
          <w:szCs w:val="24"/>
        </w:rPr>
        <w:t xml:space="preserve"> Н.А.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1B76A2" w:rsidTr="001B76A2">
        <w:tc>
          <w:tcPr>
            <w:tcW w:w="2584" w:type="dxa"/>
          </w:tcPr>
          <w:p w:rsidR="001B76A2" w:rsidRPr="006E3AD2" w:rsidRDefault="001B76A2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D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1B76A2" w:rsidRPr="006E3AD2" w:rsidRDefault="001B76A2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1B76A2" w:rsidRPr="006E3AD2" w:rsidRDefault="001B76A2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D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584" w:type="dxa"/>
          </w:tcPr>
          <w:p w:rsidR="001B76A2" w:rsidRPr="006E3AD2" w:rsidRDefault="001B76A2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D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85" w:type="dxa"/>
          </w:tcPr>
          <w:p w:rsidR="001B76A2" w:rsidRPr="006E3AD2" w:rsidRDefault="001B76A2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D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B76A2" w:rsidRPr="001B76A2" w:rsidTr="001B76A2">
        <w:tc>
          <w:tcPr>
            <w:tcW w:w="2584" w:type="dxa"/>
          </w:tcPr>
          <w:p w:rsidR="001B76A2" w:rsidRPr="001B76A2" w:rsidRDefault="001B76A2" w:rsidP="001B76A2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вновь пришедших в д/с детей «Успешная адаптация к детскому саду»</w:t>
            </w:r>
          </w:p>
        </w:tc>
        <w:tc>
          <w:tcPr>
            <w:tcW w:w="2584" w:type="dxa"/>
          </w:tcPr>
          <w:p w:rsidR="001B76A2" w:rsidRPr="001B76A2" w:rsidRDefault="001B76A2" w:rsidP="001B76A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1B7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расширение представлений родителей об особенностях адаптации ребенка к новым условиям, о факторах, влияющих на успешную адаптацию.</w:t>
            </w:r>
          </w:p>
          <w:p w:rsidR="001B76A2" w:rsidRPr="001B76A2" w:rsidRDefault="001B76A2" w:rsidP="001B7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1B76A2" w:rsidRPr="001B76A2" w:rsidRDefault="001B76A2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группы</w:t>
            </w:r>
          </w:p>
        </w:tc>
        <w:tc>
          <w:tcPr>
            <w:tcW w:w="2585" w:type="dxa"/>
          </w:tcPr>
          <w:p w:rsidR="001B76A2" w:rsidRPr="001B76A2" w:rsidRDefault="001B76A2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1B76A2" w:rsidRPr="001B76A2" w:rsidTr="001B76A2">
        <w:tc>
          <w:tcPr>
            <w:tcW w:w="2584" w:type="dxa"/>
          </w:tcPr>
          <w:p w:rsidR="001B76A2" w:rsidRPr="00541D73" w:rsidRDefault="00541D73" w:rsidP="00541D73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– игра «Сотрудничество детского сада и семьи»</w:t>
            </w:r>
          </w:p>
        </w:tc>
        <w:tc>
          <w:tcPr>
            <w:tcW w:w="2584" w:type="dxa"/>
          </w:tcPr>
          <w:p w:rsidR="001B76A2" w:rsidRPr="00C718A3" w:rsidRDefault="00541D73" w:rsidP="00541D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41D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A6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D73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и педагогов друг с другом;</w:t>
            </w:r>
            <w:r w:rsidR="00C71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D73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доброжелательные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отношения, </w:t>
            </w:r>
            <w:r w:rsidRPr="00541D73">
              <w:rPr>
                <w:rFonts w:ascii="Times New Roman" w:hAnsi="Times New Roman" w:cs="Times New Roman"/>
                <w:sz w:val="24"/>
                <w:szCs w:val="24"/>
              </w:rPr>
              <w:t>создать поле идентичности, согласия;</w:t>
            </w:r>
            <w:r w:rsidR="00C71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D73">
              <w:rPr>
                <w:rFonts w:ascii="Times New Roman" w:hAnsi="Times New Roman" w:cs="Times New Roman"/>
                <w:sz w:val="24"/>
                <w:szCs w:val="24"/>
              </w:rPr>
              <w:t xml:space="preserve">найти ответы на вопросы: какие общие задачи воспитания стоят перед родителями и педагогами? </w:t>
            </w:r>
          </w:p>
        </w:tc>
        <w:tc>
          <w:tcPr>
            <w:tcW w:w="2584" w:type="dxa"/>
          </w:tcPr>
          <w:p w:rsidR="001B76A2" w:rsidRDefault="00541D73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группы</w:t>
            </w:r>
          </w:p>
          <w:p w:rsidR="006E3AD2" w:rsidRPr="001B76A2" w:rsidRDefault="006E3AD2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B76A2" w:rsidRPr="001B76A2" w:rsidRDefault="00541D73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1B76A2" w:rsidRPr="001B76A2" w:rsidTr="001B76A2">
        <w:tc>
          <w:tcPr>
            <w:tcW w:w="2584" w:type="dxa"/>
          </w:tcPr>
          <w:p w:rsidR="001B76A2" w:rsidRPr="00541D73" w:rsidRDefault="00541D73" w:rsidP="00541D73">
            <w:pPr>
              <w:pStyle w:val="a4"/>
              <w:numPr>
                <w:ilvl w:val="0"/>
                <w:numId w:val="1"/>
              </w:numPr>
              <w:spacing w:line="276" w:lineRule="auto"/>
              <w:ind w:left="17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«Сенсорное развитие детей младшего возраста»</w:t>
            </w:r>
          </w:p>
        </w:tc>
        <w:tc>
          <w:tcPr>
            <w:tcW w:w="2584" w:type="dxa"/>
          </w:tcPr>
          <w:p w:rsidR="001B76A2" w:rsidRPr="001B76A2" w:rsidRDefault="00541D73" w:rsidP="00541D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представлений родителей о важности сенсорного развития ребёнка</w:t>
            </w:r>
            <w:r w:rsidR="0027465D">
              <w:rPr>
                <w:rFonts w:ascii="Times New Roman" w:hAnsi="Times New Roman" w:cs="Times New Roman"/>
                <w:sz w:val="24"/>
                <w:szCs w:val="24"/>
              </w:rPr>
              <w:t xml:space="preserve"> в младшем возрасте, активизация </w:t>
            </w:r>
            <w:r w:rsidR="00274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через изготовление и презентацию игр и пособий по </w:t>
            </w:r>
            <w:proofErr w:type="spellStart"/>
            <w:r w:rsidR="0027465D">
              <w:rPr>
                <w:rFonts w:ascii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="0027465D">
              <w:rPr>
                <w:rFonts w:ascii="Times New Roman" w:hAnsi="Times New Roman" w:cs="Times New Roman"/>
                <w:sz w:val="24"/>
                <w:szCs w:val="24"/>
              </w:rPr>
              <w:t>, вовлечение в образовательный процесс с детьми.</w:t>
            </w:r>
          </w:p>
        </w:tc>
        <w:tc>
          <w:tcPr>
            <w:tcW w:w="2584" w:type="dxa"/>
          </w:tcPr>
          <w:p w:rsidR="001B76A2" w:rsidRPr="001B76A2" w:rsidRDefault="0027465D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Младшие группы</w:t>
            </w:r>
          </w:p>
        </w:tc>
        <w:tc>
          <w:tcPr>
            <w:tcW w:w="2585" w:type="dxa"/>
          </w:tcPr>
          <w:p w:rsidR="001B76A2" w:rsidRPr="001B76A2" w:rsidRDefault="0027465D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B76A2" w:rsidRPr="001B76A2" w:rsidTr="001B76A2">
        <w:tc>
          <w:tcPr>
            <w:tcW w:w="2584" w:type="dxa"/>
          </w:tcPr>
          <w:p w:rsidR="001B76A2" w:rsidRPr="00C718A3" w:rsidRDefault="00C718A3" w:rsidP="00C718A3">
            <w:pPr>
              <w:pStyle w:val="a4"/>
              <w:numPr>
                <w:ilvl w:val="0"/>
                <w:numId w:val="1"/>
              </w:numPr>
              <w:spacing w:line="276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18A3">
              <w:rPr>
                <w:rFonts w:ascii="Times New Roman" w:hAnsi="Times New Roman" w:cs="Times New Roman"/>
                <w:sz w:val="24"/>
                <w:szCs w:val="24"/>
              </w:rPr>
              <w:t>Деловая игра для родителей «Мамы, папы в школу собирайтесь!»</w:t>
            </w:r>
          </w:p>
        </w:tc>
        <w:tc>
          <w:tcPr>
            <w:tcW w:w="2584" w:type="dxa"/>
          </w:tcPr>
          <w:p w:rsidR="00C718A3" w:rsidRPr="00C718A3" w:rsidRDefault="00C718A3" w:rsidP="00C7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C718A3">
              <w:rPr>
                <w:rFonts w:ascii="Times New Roman" w:hAnsi="Times New Roman" w:cs="Times New Roman"/>
                <w:sz w:val="24"/>
                <w:szCs w:val="24"/>
              </w:rPr>
              <w:t xml:space="preserve">развить компетентность родителей в вопросах готовности детей к школе, их </w:t>
            </w:r>
            <w:proofErr w:type="spellStart"/>
            <w:r w:rsidRPr="00C718A3">
              <w:rPr>
                <w:rFonts w:ascii="Times New Roman" w:hAnsi="Times New Roman" w:cs="Times New Roman"/>
                <w:sz w:val="24"/>
                <w:szCs w:val="24"/>
              </w:rPr>
              <w:t>социали</w:t>
            </w:r>
            <w:r w:rsidR="006A6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8A3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r w:rsidRPr="00C718A3"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школьной </w:t>
            </w:r>
            <w:proofErr w:type="gramStart"/>
            <w:r w:rsidRPr="00C718A3">
              <w:rPr>
                <w:rFonts w:ascii="Times New Roman" w:hAnsi="Times New Roman" w:cs="Times New Roman"/>
                <w:sz w:val="24"/>
                <w:szCs w:val="24"/>
              </w:rPr>
              <w:t>жизни;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8A3">
              <w:rPr>
                <w:rFonts w:ascii="Times New Roman" w:hAnsi="Times New Roman" w:cs="Times New Roman"/>
                <w:sz w:val="24"/>
                <w:szCs w:val="24"/>
              </w:rPr>
              <w:t xml:space="preserve"> создать</w:t>
            </w:r>
            <w:proofErr w:type="gramEnd"/>
            <w:r w:rsidRPr="00C718A3">
              <w:rPr>
                <w:rFonts w:ascii="Times New Roman" w:hAnsi="Times New Roman" w:cs="Times New Roman"/>
                <w:sz w:val="24"/>
                <w:szCs w:val="24"/>
              </w:rPr>
              <w:t xml:space="preserve"> условия, чтобы включить родителей в процесс подготовки ребёнка к школе;</w:t>
            </w:r>
          </w:p>
          <w:p w:rsidR="00C718A3" w:rsidRPr="00C718A3" w:rsidRDefault="00C718A3" w:rsidP="00C7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8A3">
              <w:rPr>
                <w:rFonts w:ascii="Times New Roman" w:hAnsi="Times New Roman" w:cs="Times New Roman"/>
                <w:sz w:val="24"/>
                <w:szCs w:val="24"/>
              </w:rPr>
              <w:t>- сформировать у родителей позицию сотрудничеств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 своим ребёнком и со школой.</w:t>
            </w:r>
          </w:p>
          <w:p w:rsidR="001B76A2" w:rsidRPr="001B76A2" w:rsidRDefault="001B76A2" w:rsidP="00C7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1B76A2" w:rsidRPr="001B76A2" w:rsidRDefault="00C718A3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2585" w:type="dxa"/>
          </w:tcPr>
          <w:p w:rsidR="001B76A2" w:rsidRPr="001B76A2" w:rsidRDefault="00C718A3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1B76A2" w:rsidRPr="001B76A2" w:rsidTr="001B76A2">
        <w:tc>
          <w:tcPr>
            <w:tcW w:w="2584" w:type="dxa"/>
          </w:tcPr>
          <w:p w:rsidR="001B76A2" w:rsidRPr="00C718A3" w:rsidRDefault="00C718A3" w:rsidP="00C718A3">
            <w:pPr>
              <w:pStyle w:val="a4"/>
              <w:numPr>
                <w:ilvl w:val="0"/>
                <w:numId w:val="1"/>
              </w:num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718A3">
              <w:rPr>
                <w:rFonts w:ascii="Times New Roman" w:hAnsi="Times New Roman" w:cs="Times New Roman"/>
                <w:sz w:val="24"/>
                <w:szCs w:val="24"/>
              </w:rPr>
              <w:t>Деловая игра для родителей «Два взгляда на воспитание ребёнка»</w:t>
            </w:r>
          </w:p>
        </w:tc>
        <w:tc>
          <w:tcPr>
            <w:tcW w:w="2584" w:type="dxa"/>
          </w:tcPr>
          <w:p w:rsidR="001B76A2" w:rsidRDefault="006A649A" w:rsidP="00C718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демонстрация родителям в ходе игры </w:t>
            </w:r>
          </w:p>
          <w:p w:rsidR="006A649A" w:rsidRPr="001B76A2" w:rsidRDefault="006A649A" w:rsidP="00C718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 взглядов на воспитание детей – мужского и женского, привлечение отцов к воспитанию детей, формирование позиции сотрудничества в семье.</w:t>
            </w:r>
          </w:p>
        </w:tc>
        <w:tc>
          <w:tcPr>
            <w:tcW w:w="2584" w:type="dxa"/>
          </w:tcPr>
          <w:p w:rsidR="001B76A2" w:rsidRPr="001B76A2" w:rsidRDefault="006A649A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2585" w:type="dxa"/>
          </w:tcPr>
          <w:p w:rsidR="001B76A2" w:rsidRPr="001B76A2" w:rsidRDefault="006A649A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1B76A2" w:rsidRPr="001B76A2" w:rsidTr="001B76A2">
        <w:tc>
          <w:tcPr>
            <w:tcW w:w="2584" w:type="dxa"/>
          </w:tcPr>
          <w:p w:rsidR="001B76A2" w:rsidRPr="006A649A" w:rsidRDefault="006A649A" w:rsidP="006A649A">
            <w:pPr>
              <w:pStyle w:val="a4"/>
              <w:numPr>
                <w:ilvl w:val="0"/>
                <w:numId w:val="1"/>
              </w:numPr>
              <w:spacing w:line="276" w:lineRule="auto"/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649A">
              <w:rPr>
                <w:rFonts w:ascii="Times New Roman" w:hAnsi="Times New Roman" w:cs="Times New Roman"/>
                <w:sz w:val="24"/>
                <w:szCs w:val="24"/>
              </w:rPr>
              <w:t>КВН для детей и родителей «Скоро в школу!»</w:t>
            </w:r>
          </w:p>
        </w:tc>
        <w:tc>
          <w:tcPr>
            <w:tcW w:w="2584" w:type="dxa"/>
          </w:tcPr>
          <w:p w:rsidR="001B76A2" w:rsidRPr="001B76A2" w:rsidRDefault="006A649A" w:rsidP="006A64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продемонстрировать знания и умения дошкольников, сформировать общественные </w:t>
            </w:r>
            <w:r w:rsidR="00206967">
              <w:rPr>
                <w:rFonts w:ascii="Times New Roman" w:hAnsi="Times New Roman" w:cs="Times New Roman"/>
                <w:sz w:val="24"/>
                <w:szCs w:val="24"/>
              </w:rPr>
              <w:t xml:space="preserve">нормы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206967">
              <w:rPr>
                <w:rFonts w:ascii="Times New Roman" w:hAnsi="Times New Roman" w:cs="Times New Roman"/>
                <w:sz w:val="24"/>
                <w:szCs w:val="24"/>
              </w:rPr>
              <w:t>, развить общение со взрослыми и сверстниками, сформировать адекватные представления о школе и внутреннюю позицию школьника.</w:t>
            </w:r>
          </w:p>
        </w:tc>
        <w:tc>
          <w:tcPr>
            <w:tcW w:w="2584" w:type="dxa"/>
          </w:tcPr>
          <w:p w:rsidR="001B76A2" w:rsidRPr="001B76A2" w:rsidRDefault="00206967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2585" w:type="dxa"/>
          </w:tcPr>
          <w:p w:rsidR="001B76A2" w:rsidRPr="001B76A2" w:rsidRDefault="00206967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1B76A2" w:rsidRPr="005B56ED" w:rsidRDefault="00206967" w:rsidP="000402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6ED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«Школы для родителей»</w:t>
      </w:r>
    </w:p>
    <w:p w:rsidR="00206967" w:rsidRDefault="00206967" w:rsidP="000402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пришедших в детский сад детей раннего и младшего возраста</w:t>
      </w:r>
    </w:p>
    <w:p w:rsidR="00206967" w:rsidRDefault="00206967" w:rsidP="000402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 – 2020 учебный год</w:t>
      </w:r>
    </w:p>
    <w:tbl>
      <w:tblPr>
        <w:tblStyle w:val="a3"/>
        <w:tblW w:w="10588" w:type="dxa"/>
        <w:tblLook w:val="04A0" w:firstRow="1" w:lastRow="0" w:firstColumn="1" w:lastColumn="0" w:noHBand="0" w:noVBand="1"/>
      </w:tblPr>
      <w:tblGrid>
        <w:gridCol w:w="3936"/>
        <w:gridCol w:w="2824"/>
        <w:gridCol w:w="3828"/>
      </w:tblGrid>
      <w:tr w:rsidR="00206967" w:rsidTr="005B56ED">
        <w:tc>
          <w:tcPr>
            <w:tcW w:w="3936" w:type="dxa"/>
          </w:tcPr>
          <w:p w:rsidR="00206967" w:rsidRPr="005B56ED" w:rsidRDefault="00206967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E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24" w:type="dxa"/>
          </w:tcPr>
          <w:p w:rsidR="00206967" w:rsidRPr="005B56ED" w:rsidRDefault="00206967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E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5B56ED" w:rsidRPr="005B56ED" w:rsidRDefault="005B56ED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06967" w:rsidRPr="005B56ED" w:rsidRDefault="005B56ED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06967" w:rsidTr="005B56ED">
        <w:tc>
          <w:tcPr>
            <w:tcW w:w="3936" w:type="dxa"/>
          </w:tcPr>
          <w:p w:rsidR="00206967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1. </w:t>
            </w:r>
          </w:p>
          <w:p w:rsidR="005B56ED" w:rsidRP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вновь пришедших в д/с детей «Успешная адаптация к детскому саду»</w:t>
            </w:r>
          </w:p>
        </w:tc>
        <w:tc>
          <w:tcPr>
            <w:tcW w:w="2824" w:type="dxa"/>
          </w:tcPr>
          <w:p w:rsidR="00206967" w:rsidRDefault="005B56ED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3828" w:type="dxa"/>
          </w:tcPr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ДОУ № 143  Агапова И.А.</w:t>
            </w:r>
          </w:p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Анфимова Е.В.</w:t>
            </w:r>
          </w:p>
          <w:p w:rsidR="00206967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псих. Бальжинимаева Н.А.</w:t>
            </w:r>
          </w:p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206967" w:rsidTr="005B56ED">
        <w:tc>
          <w:tcPr>
            <w:tcW w:w="3936" w:type="dxa"/>
          </w:tcPr>
          <w:p w:rsidR="00206967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2.</w:t>
            </w:r>
          </w:p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– игра «Сотрудничество детского сада и семьи»</w:t>
            </w:r>
          </w:p>
        </w:tc>
        <w:tc>
          <w:tcPr>
            <w:tcW w:w="2824" w:type="dxa"/>
          </w:tcPr>
          <w:p w:rsidR="00206967" w:rsidRDefault="005B56ED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28" w:type="dxa"/>
          </w:tcPr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Анфимова Е.В.</w:t>
            </w:r>
          </w:p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псих. Бальжинимаева Н.А.</w:t>
            </w:r>
          </w:p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06967" w:rsidTr="005B56ED">
        <w:tc>
          <w:tcPr>
            <w:tcW w:w="3936" w:type="dxa"/>
          </w:tcPr>
          <w:p w:rsidR="00206967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3.</w:t>
            </w:r>
          </w:p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«Сенсорное развитие детей младшего возраста»</w:t>
            </w:r>
          </w:p>
        </w:tc>
        <w:tc>
          <w:tcPr>
            <w:tcW w:w="2824" w:type="dxa"/>
          </w:tcPr>
          <w:p w:rsidR="00206967" w:rsidRDefault="005B56ED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Анфимова Е.В.</w:t>
            </w:r>
          </w:p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псих. Бальжинимаева Н.А.</w:t>
            </w:r>
          </w:p>
          <w:p w:rsidR="00206967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06967" w:rsidTr="005B56ED">
        <w:tc>
          <w:tcPr>
            <w:tcW w:w="3936" w:type="dxa"/>
          </w:tcPr>
          <w:p w:rsidR="00206967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4.</w:t>
            </w:r>
          </w:p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«Здоровье малыша в наших руках»</w:t>
            </w:r>
          </w:p>
        </w:tc>
        <w:tc>
          <w:tcPr>
            <w:tcW w:w="2824" w:type="dxa"/>
          </w:tcPr>
          <w:p w:rsidR="00206967" w:rsidRDefault="005B56ED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5B56ED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Анфимова Е.В.</w:t>
            </w:r>
          </w:p>
          <w:p w:rsidR="00206967" w:rsidRDefault="005B56ED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8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65F">
              <w:rPr>
                <w:rFonts w:ascii="Times New Roman" w:hAnsi="Times New Roman" w:cs="Times New Roman"/>
                <w:sz w:val="24"/>
                <w:szCs w:val="24"/>
              </w:rPr>
              <w:t>Бокань</w:t>
            </w:r>
            <w:proofErr w:type="spellEnd"/>
            <w:r w:rsidR="001876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8765F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06967" w:rsidTr="005B56ED">
        <w:tc>
          <w:tcPr>
            <w:tcW w:w="3936" w:type="dxa"/>
          </w:tcPr>
          <w:p w:rsidR="00206967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5.</w:t>
            </w:r>
          </w:p>
          <w:p w:rsidR="0018765F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«Влияние развития мелкой моторики у дошкольников на развитие речи»</w:t>
            </w:r>
          </w:p>
        </w:tc>
        <w:tc>
          <w:tcPr>
            <w:tcW w:w="2824" w:type="dxa"/>
          </w:tcPr>
          <w:p w:rsidR="00206967" w:rsidRDefault="0018765F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3828" w:type="dxa"/>
          </w:tcPr>
          <w:p w:rsidR="0018765F" w:rsidRDefault="0018765F" w:rsidP="0018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Анфимова Е.В.</w:t>
            </w:r>
          </w:p>
          <w:p w:rsidR="00206967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Логопеды </w:t>
            </w:r>
          </w:p>
          <w:p w:rsidR="0018765F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06967" w:rsidTr="005B56ED">
        <w:tc>
          <w:tcPr>
            <w:tcW w:w="3936" w:type="dxa"/>
          </w:tcPr>
          <w:p w:rsidR="00206967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6.</w:t>
            </w:r>
          </w:p>
          <w:p w:rsidR="0018765F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для родителей «Развитие самостоятельности у детей младшего возраста в семье»</w:t>
            </w:r>
          </w:p>
        </w:tc>
        <w:tc>
          <w:tcPr>
            <w:tcW w:w="2824" w:type="dxa"/>
          </w:tcPr>
          <w:p w:rsidR="00206967" w:rsidRDefault="0018765F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28" w:type="dxa"/>
          </w:tcPr>
          <w:p w:rsidR="0018765F" w:rsidRDefault="0018765F" w:rsidP="0018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Анфимова Е.В.</w:t>
            </w:r>
          </w:p>
          <w:p w:rsidR="0018765F" w:rsidRDefault="0018765F" w:rsidP="0018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псих. Бальжинимаева Н.А.</w:t>
            </w:r>
          </w:p>
          <w:p w:rsidR="0018765F" w:rsidRDefault="0018765F" w:rsidP="0018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206967" w:rsidRDefault="00206967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967" w:rsidTr="005B56ED">
        <w:tc>
          <w:tcPr>
            <w:tcW w:w="3936" w:type="dxa"/>
          </w:tcPr>
          <w:p w:rsidR="00206967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7.</w:t>
            </w:r>
          </w:p>
          <w:p w:rsidR="0018765F" w:rsidRDefault="0018765F" w:rsidP="005B5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ребёнка в летний оздоровительный  период»</w:t>
            </w:r>
          </w:p>
        </w:tc>
        <w:tc>
          <w:tcPr>
            <w:tcW w:w="2824" w:type="dxa"/>
          </w:tcPr>
          <w:p w:rsidR="00206967" w:rsidRDefault="0018765F" w:rsidP="0004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18765F" w:rsidRDefault="0018765F" w:rsidP="0018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ДОУ № 143  Агапова И.А.</w:t>
            </w:r>
          </w:p>
          <w:p w:rsidR="0018765F" w:rsidRDefault="0018765F" w:rsidP="0018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Анфимова Е.В.</w:t>
            </w:r>
          </w:p>
          <w:p w:rsidR="0018765F" w:rsidRDefault="0018765F" w:rsidP="0018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206967" w:rsidRDefault="0018765F" w:rsidP="0018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206967" w:rsidRDefault="00206967" w:rsidP="000402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986" w:rsidRPr="001B76A2" w:rsidRDefault="00DA7986" w:rsidP="00DA7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402D3" w:rsidRDefault="003C7803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для родителей» позволяет сотрудничать с родителями в форме активного диалога, практического взаимодействия, формирует уважительное и доверительное отношение к педагогам и детскому саду в целом. Также создаётся благоприятный психологический микроклимат отношений между родителями и педагогами в группе.</w:t>
      </w:r>
    </w:p>
    <w:p w:rsidR="003C7803" w:rsidRDefault="003C7803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Ценным компонентом этой формы является взаимный обмен полезной информацией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воспитанию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развитию детей между семьёй и детским садом.</w:t>
      </w:r>
    </w:p>
    <w:p w:rsidR="000934DD" w:rsidRDefault="000934DD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д/с № 143 «Золотая рыбка»</w:t>
      </w: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Pr="000934DD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0934DD">
        <w:rPr>
          <w:rFonts w:ascii="Times New Roman" w:hAnsi="Times New Roman" w:cs="Times New Roman"/>
          <w:b/>
          <w:sz w:val="48"/>
          <w:szCs w:val="48"/>
        </w:rPr>
        <w:t>«Школа для родителей» - эффективная форма сотрудничества с родителями</w:t>
      </w:r>
      <w:r>
        <w:rPr>
          <w:rFonts w:ascii="Times New Roman" w:hAnsi="Times New Roman" w:cs="Times New Roman"/>
          <w:b/>
          <w:sz w:val="48"/>
          <w:szCs w:val="48"/>
        </w:rPr>
        <w:t xml:space="preserve"> детей.</w:t>
      </w:r>
    </w:p>
    <w:p w:rsidR="000934DD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</w:t>
      </w:r>
      <w:r w:rsidRPr="000934DD">
        <w:rPr>
          <w:rFonts w:ascii="Times New Roman" w:hAnsi="Times New Roman" w:cs="Times New Roman"/>
          <w:sz w:val="48"/>
          <w:szCs w:val="48"/>
        </w:rPr>
        <w:t xml:space="preserve">ообщение </w:t>
      </w:r>
    </w:p>
    <w:p w:rsidR="000934DD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из опыта работы</w:t>
      </w:r>
      <w:r>
        <w:rPr>
          <w:rFonts w:ascii="Times New Roman" w:hAnsi="Times New Roman" w:cs="Times New Roman"/>
          <w:sz w:val="48"/>
          <w:szCs w:val="48"/>
        </w:rPr>
        <w:t xml:space="preserve"> педагога – психолога </w:t>
      </w:r>
      <w:proofErr w:type="spellStart"/>
      <w:r>
        <w:rPr>
          <w:rFonts w:ascii="Times New Roman" w:hAnsi="Times New Roman" w:cs="Times New Roman"/>
          <w:sz w:val="48"/>
          <w:szCs w:val="48"/>
        </w:rPr>
        <w:t>Бальжинимаевой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Н.А.</w:t>
      </w:r>
    </w:p>
    <w:p w:rsidR="000934DD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934DD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4DD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брь, 2019 г.</w:t>
      </w:r>
    </w:p>
    <w:p w:rsidR="000934DD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0934DD" w:rsidRDefault="000934DD" w:rsidP="000934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34DD" w:rsidRPr="003C7803" w:rsidRDefault="000934DD" w:rsidP="000934D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85B" w:rsidRPr="001B76A2" w:rsidRDefault="00E8185B" w:rsidP="000402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85B" w:rsidRPr="001B76A2" w:rsidRDefault="00E8185B" w:rsidP="000402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6A2" w:rsidRPr="001B76A2" w:rsidRDefault="001B76A2" w:rsidP="000402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6A2" w:rsidRDefault="001B76A2" w:rsidP="000402D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6A2" w:rsidRDefault="001B76A2" w:rsidP="000402D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5EC" w:rsidRDefault="008E45EC" w:rsidP="000402D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5EC" w:rsidRPr="006D1DDD" w:rsidRDefault="008E45EC" w:rsidP="003C7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E45EC" w:rsidRPr="006D1DDD" w:rsidSect="006D1DD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280"/>
    <w:multiLevelType w:val="hybridMultilevel"/>
    <w:tmpl w:val="09CA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267E0"/>
    <w:multiLevelType w:val="hybridMultilevel"/>
    <w:tmpl w:val="21A2C4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2DC"/>
    <w:rsid w:val="000402D3"/>
    <w:rsid w:val="000934DD"/>
    <w:rsid w:val="000A278F"/>
    <w:rsid w:val="0018765F"/>
    <w:rsid w:val="001B76A2"/>
    <w:rsid w:val="00206967"/>
    <w:rsid w:val="0027465D"/>
    <w:rsid w:val="003C7803"/>
    <w:rsid w:val="00541D73"/>
    <w:rsid w:val="005B56ED"/>
    <w:rsid w:val="006A649A"/>
    <w:rsid w:val="006D1DDD"/>
    <w:rsid w:val="006E3AD2"/>
    <w:rsid w:val="008E45EC"/>
    <w:rsid w:val="00B03035"/>
    <w:rsid w:val="00C718A3"/>
    <w:rsid w:val="00DA7986"/>
    <w:rsid w:val="00E30C2D"/>
    <w:rsid w:val="00E562DC"/>
    <w:rsid w:val="00E81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6F3D5-C57C-4FD8-9109-28A5F46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76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2019-12-20T02:31:00Z</cp:lastPrinted>
  <dcterms:created xsi:type="dcterms:W3CDTF">2019-12-03T03:35:00Z</dcterms:created>
  <dcterms:modified xsi:type="dcterms:W3CDTF">2019-12-20T02:32:00Z</dcterms:modified>
</cp:coreProperties>
</file>