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A6" w:rsidRDefault="000627A6" w:rsidP="000627A6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lang w:eastAsia="ru-RU"/>
        </w:rPr>
        <w:drawing>
          <wp:inline distT="0" distB="0" distL="0" distR="0">
            <wp:extent cx="6543675" cy="9096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7A6" w:rsidRDefault="000627A6" w:rsidP="00062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lang w:eastAsia="ru-RU"/>
        </w:rPr>
        <w:lastRenderedPageBreak/>
        <w:t>1. Общие требования охраны труда</w:t>
      </w:r>
    </w:p>
    <w:p w:rsidR="000627A6" w:rsidRDefault="000627A6" w:rsidP="00062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br/>
        <w:t>1.1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самостоятельной работе плотником допускаются лица не моложе 18 лет, прошедшие медицинское освидетельствование, вводный инструктаж, первичный инструктаж, обучение и стажировку на рабочем месте, проверку знаний требований охраны труда, имеющие I группу по электробезопасности и соответствующую квалификацию согласно тарифно-квалификационного справочника.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1.2. Плотник обязан: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1.2.1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ыполнять только ту работу, которая определена рабочей инструкцией;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1.2.2 Выполнять правила внутреннего трудового распорядка;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1.2.3 Правильно применять средства индивидуальной и коллективной защиты;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1.2.4 Соблюдать требования охраны труда;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1.2.5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1.2.6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роходить обучение безопасным методам и приемам выполнения работ и оказанию первой помощи пострадавшим на производстве, инструктаж по охране труда, проверку знаний требований охраны труда;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1.2.7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роходить обязательные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по направлению работодателя в случаях, предусмотренных Трудовым кодексом и иными федеральными законами.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1.2.8 Уметь оказывать первую доврачебную помощь пострадавшим от электрического тока и при других несчастных случаях;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1.2.9 Уметь применять средства первичного пожаротушения;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1.3 При выполнении работ на плотника возможны воздействия следующих опасных и вредных производственных факторов: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подвижные части производственного оборудования;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-передвигающиеся изделия, заготовки, материалы;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-острые кромки, заусенцы и шероховатость на поверхностях отделочных и конструкций материалов;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-токсические химически опасные и вредные факторы;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1.4 Плотник должен быть обеспечен спецодеждой, спецобувью и другими средствами индивидуальной защиты в соответствии с Типовыми отраслевыми нормами бесплатной выдачи специальной одежды, специальной обуви и других средств индивидуальной защиты и Коллективным договором.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1.5 В процессе повседневной деятельности плотник должен: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применять в процессе работы средства малой механизации по назначению, в соответствии с инструкциями заводов-изготовителей;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-поддерживать порядок на рабочих местах, очищать их от мусора, снега, наледи, не допускать нарушений правил складирования материалов и конструкций;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-быть внимательными во время работы и не допускать нарушений требований безопасности труда.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1.6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случаях травмирования или недомогания необходимо прекратить работу, известить об этом руководителя работ и обратиться в медицинское учреждение.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1.7 За невыполнение данной инструкции виновные привлекаются к ответственности согласно законодательства Российской Федерации.</w:t>
      </w:r>
    </w:p>
    <w:p w:rsidR="000627A6" w:rsidRDefault="000627A6" w:rsidP="00062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lang w:eastAsia="ru-RU"/>
        </w:rPr>
        <w:t>2. Требования охраны труда перед началом работы</w:t>
      </w:r>
    </w:p>
    <w:p w:rsidR="000627A6" w:rsidRDefault="000627A6" w:rsidP="00062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br/>
        <w:t>2.1 Перед началом работы плотник обязан: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надеть спецодежду, спецобувь установленного образца;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-предъявить руководителю работ удостоверение о проверке знаний безопасных методов работы;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-получить задание на выполнение работы у руководителя работ и пройти инструктаж на рабочем месте с учетом специфики выполняемых работ.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2.2 После получения задания у руководителя работ плотники обязаны: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-подготовить необходимые средства индивидуальной защиты (шланговый противогаз или </w:t>
      </w:r>
      <w:r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респиратор, защитные очки, защитную пасту - в случае выполнения работ по антисептированию материалов);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проверить рабочее место и подходы к нему на соответствие требованиям безопасности;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-подобрать оборудование, инструмент и технологическую оснастку, необходимые при выполнении работ, проверить их исправность и соответствие требованиям безопасности;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-проверить устойчивость ранее установленных конструкций;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-при получении задания по антисептированию пиломатериалов - смазать лицо и руки специальной защитной пастой.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2.3 Плотники не должны приступать к работе при следующих нарушениях требований безопасности: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отсутствии ограждения рабочего места на высоте 1,3 м и более, а также специальных трапов в случае выполнения задания на крыше с уклоном более 20° и с покрытием, не рассчитанным на нагрузки от веса работников;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-неисправности технологической оснастки, приспособлений и инструмента, указанных в инструкциях заводов-изготовителей, при которых не допускается их применение;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-несвоевременном проведении очередных испытаний средств защиты работающих или истечении срока их эксплуатации, установленного заводом-изготовителем;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несвоевременном проведении очередных испытаний технологической оснастки, инструмента и приспособлений;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-недостаточной освещенности рабочих мест и подходов к ним;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-потере устойчивости ранее установленных конструкций. Обнаруженные нарушения требований безопасности должны быть устранены собственными силами, а при невозможности сделать это самостоятельно плотники обязаны сообщить о них руководителю работ.</w:t>
      </w:r>
    </w:p>
    <w:p w:rsidR="000627A6" w:rsidRDefault="000627A6" w:rsidP="00062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lang w:eastAsia="ru-RU"/>
        </w:rPr>
        <w:t>3. Требования охраны труда во время работы</w:t>
      </w:r>
    </w:p>
    <w:p w:rsidR="000627A6" w:rsidRDefault="000627A6" w:rsidP="00062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3.1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ля подхода на рабочие места плотники должны использовать оборудованные системы доступа (маршевые лестницы, трапы, стремянки, переходные мостики).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3.2 Подмости, с которых производятся монтаж и установка деревянных конструкций, не допускается соединять или опирать на эти конструкции до их окончательного закрепления.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3.3 При выполнении работ на лесах или подмостях, а также перекрытиях, покрытиях не следует располагать инструмент и материалы вблизи границы перепада по высоте. В случае перерыва в работе плотники должны принять меры для предупреждения их падения. Работы по изготовлению недостающих деталей (рубка, распиливание, теска и т.п.) в указанных местах не допускаются.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3.4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ри устройстве настилов, стремянок, ограждений с перилами нельзя оставлять сколы и торчащие гвозди. Шляпки гвоздей следует заглублять в древесину.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3.5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азбирать штабель лесоматериалов нужно уступами, сверху вниз, обеспечивая устойчивость остающихся в штабеле материалов.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3.6 Переносить бревна плотники должны при помощи специальных клещей. Кантовать бревна, брусья и тяжелые детали следует при помощи специальных крючьев и ломов.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3.7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однимать с земли бревна и тяжелые предметы следует приседая, а не нагибаясь. Длинномерные пиломатериалы (бревна, брусья и т.п.) необходимо переносить вдвоем.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3.8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станавливать оконные блоки необходимо вдвоем с использованием монтажных столиков, не допускается выполнять указанную работу стоя на подоконнике. После выверки блок необходимо закрепить по проекту.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3.9 Обшивку перегородок, установку столярных изделий, столярную отделку внутренних поверхностей стен, лестничных клеток, тамбуров следует выполнять с монтажных столиков. Использовать для этих целей приставные лестницы не допускается.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3.10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ри установке ферм, стропил, стоек и других деревянных конструкций не следует прерывать работу до тех пор, пока собираемые и устанавливаемые конструкции не будут прочно закреплены.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3.11 Элементы и детали кровель следует подавать на крышу в заготовленном виде. Заготовку деталей, а также обрезку углов стеклопластиковых волнистых листов, резку по размерам асбестоцементных и стеклопластиковых листов в больших количествах следует производить в специально предназначенных для этого и соответственно оборудованных местах. Производить заготовку непосредственно на крыше не допускается.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3.12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одавать материалы, элементы и детали кровель на крышу следует в контейнерах грузоподъемным краном. Прием указанных грузов должен производиться на специальные </w:t>
      </w:r>
      <w:r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приемные площадки с ограждениями. Не допускается захватывать груз руками, перегибаясь через ограждение; направлять груз при опускании его на приемную площадку следует при помощи специальных крюков. Размещать материалы, элементы и детали кровель на крыше плотники обязаны в местах, указанных руководителем работ, с принятием мер против их падения, скатывания или воздействия порывов ветра.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3.13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ри устройстве опалубки для возведения железобетонных куполов, сводов и арок настилы следует располагать на горизонтальных ригелях поддерживающих лесов на расстоянии от опалубки по вертикали не менее 1,5 метра. При установке элементов опалубки в несколько ярусов каждый последующий ярус следует устанавливать только после закрепления предыдущего яруса.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3.14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ри установке наклонной опалубки рабочие настилы следует устраивать уступами высотой не менее 40 см.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3.15 Разборку опалубки, элементов крыш и других конструкций следует производить только с разрешения руководителя работ. Элементы разобранных конструкций или опалубки следует опускать на землю при помощи грузоподъемных кранов или веревок, сортировать и укладывать в штабели, предварительно удалив выступающие гвозди, скобы, штыри. Выполняя работы по демонтажу опалубки или других конструкций, плотники обязаны постоянно наблюдать за устойчивостью остающихся элементов.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Разбирать конструкции одновременно в двух и более ярусах по одной вертикали не допускается.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3.16 Плотники, работающие с ручными электрическими машинами, должны иметь I группу по электробезопасности и II группу при работе ручными электрическими машинами класса 1 в помещениях с повышенной опасностью.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Во время работы с применением электроинструмента плотникам запрещается: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натягивать и перегибать шланги и кабели;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-допускать пересечение шлангов и кабелей электрических машин с электрокабелями и электросварочными проводами, находящимися под напряжением, а также со шлангами для подачи горючих газов;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-передавать электрическую машину другому лицу;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-производить работы с приставных лестниц;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-производить обработку электроинструментом обледеневших и мокрых деревянных изделий;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-оставлять без надзора работающий электроинструмент.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3.17 Плотникам, занятым на </w:t>
      </w:r>
      <w:proofErr w:type="spellStart"/>
      <w:r>
        <w:rPr>
          <w:rFonts w:ascii="Times New Roman" w:eastAsia="Times New Roman" w:hAnsi="Times New Roman" w:cs="Times New Roman"/>
          <w:color w:val="333333"/>
          <w:lang w:eastAsia="ru-RU"/>
        </w:rPr>
        <w:t>антисептировании</w:t>
      </w:r>
      <w:proofErr w:type="spellEnd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материалов, следует использовать для защиты органов дыхания шланговый противогаз или респиратор, для защиты глаз - защитные очки, для защиты кожи рук и лица - защитные пастой.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3.18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помещениях, где производится </w:t>
      </w:r>
      <w:proofErr w:type="spellStart"/>
      <w:r>
        <w:rPr>
          <w:rFonts w:ascii="Times New Roman" w:eastAsia="Times New Roman" w:hAnsi="Times New Roman" w:cs="Times New Roman"/>
          <w:color w:val="333333"/>
          <w:lang w:eastAsia="ru-RU"/>
        </w:rPr>
        <w:t>антисептирование</w:t>
      </w:r>
      <w:proofErr w:type="spellEnd"/>
      <w:r>
        <w:rPr>
          <w:rFonts w:ascii="Times New Roman" w:eastAsia="Times New Roman" w:hAnsi="Times New Roman" w:cs="Times New Roman"/>
          <w:color w:val="333333"/>
          <w:lang w:eastAsia="ru-RU"/>
        </w:rPr>
        <w:t>, не допускаются выполнение других работ, а также курение и прием пищи.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3.19 При приготовлении и загрузке антисептических составов необходимо принимать меры против их распыления и разбрызгивания.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3.20 Транспортировку и хранение антисептических материалов следует осуществлять в плотно закрытой таре, которую после использования следует обработать специальными средствами или сжечь. Ванны для приготовления антисептических составов должны быть закрыты крышками.</w:t>
      </w:r>
    </w:p>
    <w:p w:rsidR="000627A6" w:rsidRDefault="000627A6" w:rsidP="00062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lang w:eastAsia="ru-RU"/>
        </w:rPr>
        <w:t>4. Требования охраны труда в аварийных ситуациях</w:t>
      </w:r>
    </w:p>
    <w:p w:rsidR="000627A6" w:rsidRDefault="000627A6" w:rsidP="00062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br/>
        <w:t>4.1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ри возникновении аварий и ситуаций, которые могут привести к авариям и несчастным случаям, необходимо: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4.1.1 Немедленно прекратить работы и известить руководителя работ.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4.1.2 Под руководством ответственного за производство работ оперативно принять меры по устранению причин аварий или ситуаций, которые могут привести к авариям или несчастным случаям.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4.2 При обнаружении неисправности средств подманивания, технологической оснастки, электроинструмента, а также возникновении другой аварийной ситуации на месте работ (потере устойчивости возводимого или разбираемого объекта, возгорании антисептических составов или их составляющих) работу необходимо приостановить и принять меры к ее устранению. В случае невозможности устранить аварийную ситуацию собственными силами плотники обязаны сообщить об этом руководителю работ.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4.3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ри несчастных случаях: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4.3.1 Немедленно организовать первую помощь пострадавшему и при необходимости доставку его </w:t>
      </w:r>
      <w:r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в медицинскую организацию;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4.3.2 Принять неотложные меры по предотвращению развития аварийной или иной чрезвычайной ситуации и воздействия травмирующих факторов на других лиц;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4.3.3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- зафиксировать сложившуюся обстановку (составить схемы, провести другие мероприятия);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4.4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случае возникновения пожара: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4.4.1 Оповестить работающих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4.4.2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ринять меры к вызову на место пожара непосредственного руководителя или других должностных лиц.</w:t>
      </w:r>
    </w:p>
    <w:p w:rsidR="000627A6" w:rsidRDefault="000627A6" w:rsidP="00062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lang w:eastAsia="ru-RU"/>
        </w:rPr>
        <w:t>5. Требования охраны труда по окончании работы</w:t>
      </w:r>
    </w:p>
    <w:p w:rsidR="000627A6" w:rsidRDefault="000627A6" w:rsidP="00062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br/>
        <w:t>5.1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о окончании работы плотники обязаны: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5.1.1 Применяемый электроинструмент отключить от сети и убрать в отведенное для этого место;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5.1.2 Привести в порядок рабочее место;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5.1.3 По окончании антисептических работ ванны следует освободить от оставшегося раствора, места приготовления и хранения составов - очистить и обезвредить.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5.1.4 Используемые при </w:t>
      </w:r>
      <w:proofErr w:type="spellStart"/>
      <w:r>
        <w:rPr>
          <w:rFonts w:ascii="Times New Roman" w:eastAsia="Times New Roman" w:hAnsi="Times New Roman" w:cs="Times New Roman"/>
          <w:color w:val="333333"/>
          <w:lang w:eastAsia="ru-RU"/>
        </w:rPr>
        <w:t>антисептировании</w:t>
      </w:r>
      <w:proofErr w:type="spellEnd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оборудование, средства индивидуальной защиты и инструмент - обмыть;</w:t>
      </w:r>
      <w:r>
        <w:rPr>
          <w:rFonts w:ascii="Times New Roman" w:eastAsia="Times New Roman" w:hAnsi="Times New Roman" w:cs="Times New Roman"/>
          <w:color w:val="333333"/>
          <w:lang w:eastAsia="ru-RU"/>
        </w:rPr>
        <w:br/>
        <w:t>5.2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бо всех неполадках, имевших место во время работы, необходимо сообщить руководителю работ.</w:t>
      </w:r>
    </w:p>
    <w:p w:rsidR="00F21556" w:rsidRDefault="00F21556"/>
    <w:sectPr w:rsidR="00F21556" w:rsidSect="00F21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7A6"/>
    <w:rsid w:val="000627A6"/>
    <w:rsid w:val="00F2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3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1922</Words>
  <Characters>10958</Characters>
  <Application>Microsoft Office Word</Application>
  <DocSecurity>0</DocSecurity>
  <Lines>91</Lines>
  <Paragraphs>25</Paragraphs>
  <ScaleCrop>false</ScaleCrop>
  <Company/>
  <LinksUpToDate>false</LinksUpToDate>
  <CharactersWithSpaces>12855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2022-11-23T02:56:00Z</dcterms:created>
  <dcterms:modified xsi:type="dcterms:W3CDTF">2022-11-23T02:57:00Z</dcterms:modified>
</cp:coreProperties>
</file>