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D5BAF" w:rsidRPr="00DD5BAF" w:rsidRDefault="00DD5BAF" w:rsidP="00DD5BAF">
      <w:pPr>
        <w:spacing w:before="100" w:beforeAutospacing="1" w:after="100" w:afterAutospacing="1" w:line="240" w:lineRule="auto"/>
        <w:rPr>
          <w:rFonts w:ascii="Arial" w:eastAsia="Times New Roman" w:hAnsi="Arial" w:cs="Arial"/>
          <w:color w:val="000000"/>
          <w:sz w:val="27"/>
          <w:szCs w:val="27"/>
          <w:lang w:eastAsia="ru-RU"/>
        </w:rPr>
      </w:pPr>
      <w:bookmarkStart w:id="0" w:name="_GoBack"/>
      <w:bookmarkEnd w:id="0"/>
      <w:r w:rsidRPr="00DD5BAF">
        <w:rPr>
          <w:rFonts w:ascii="Arial" w:eastAsia="Times New Roman" w:hAnsi="Arial" w:cs="Arial"/>
          <w:b/>
          <w:bCs/>
          <w:color w:val="000080"/>
          <w:sz w:val="27"/>
          <w:lang w:eastAsia="ru-RU"/>
        </w:rPr>
        <w:t>Статья 101</w:t>
      </w:r>
      <w:r w:rsidRPr="00DD5BAF">
        <w:rPr>
          <w:rFonts w:ascii="Arial" w:eastAsia="Times New Roman" w:hAnsi="Arial" w:cs="Arial"/>
          <w:color w:val="000000"/>
          <w:sz w:val="27"/>
          <w:szCs w:val="27"/>
          <w:lang w:eastAsia="ru-RU"/>
        </w:rPr>
        <w:t>. Осуществление образовательной деятельности за счет средств физических лиц и юридических лиц</w:t>
      </w:r>
    </w:p>
    <w:p w:rsidR="00DD5BAF" w:rsidRPr="00DD5BAF" w:rsidRDefault="00DD5BAF" w:rsidP="00DD5BAF">
      <w:pPr>
        <w:shd w:val="clear" w:color="auto" w:fill="FFFFFF"/>
        <w:spacing w:after="0" w:line="240" w:lineRule="auto"/>
        <w:ind w:firstLine="720"/>
        <w:jc w:val="both"/>
        <w:rPr>
          <w:rFonts w:ascii="Arial" w:eastAsia="Times New Roman" w:hAnsi="Arial" w:cs="Arial"/>
          <w:color w:val="000000"/>
          <w:sz w:val="18"/>
          <w:szCs w:val="18"/>
          <w:lang w:eastAsia="ru-RU"/>
        </w:rPr>
      </w:pPr>
      <w:r w:rsidRPr="00DD5BAF">
        <w:rPr>
          <w:rFonts w:ascii="Arial" w:eastAsia="Times New Roman" w:hAnsi="Arial" w:cs="Arial"/>
          <w:color w:val="000000"/>
          <w:sz w:val="18"/>
          <w:szCs w:val="18"/>
          <w:lang w:eastAsia="ru-RU"/>
        </w:rPr>
        <w:t>1. Организации, осуществляющие образовательную деятельность, вправе осуществлять указанную деятельность за счет средств физических и (или) юридических лиц по договорам об оказании платных образовательных услуг. Платные образовательные услуги представляют собой осуществление образовательной деятельности по заданиям и за счет средств физических и (или) юридических лиц по</w:t>
      </w:r>
      <w:r w:rsidRPr="00DD5BAF">
        <w:rPr>
          <w:rFonts w:ascii="Arial" w:eastAsia="Times New Roman" w:hAnsi="Arial" w:cs="Arial"/>
          <w:color w:val="000000"/>
          <w:sz w:val="18"/>
          <w:lang w:eastAsia="ru-RU"/>
        </w:rPr>
        <w:t> </w:t>
      </w:r>
      <w:hyperlink r:id="rId4" w:anchor="block_10000" w:history="1">
        <w:r w:rsidRPr="00DD5BAF">
          <w:rPr>
            <w:rFonts w:ascii="Arial" w:eastAsia="Times New Roman" w:hAnsi="Arial" w:cs="Arial"/>
            <w:color w:val="008000"/>
            <w:sz w:val="18"/>
            <w:lang w:eastAsia="ru-RU"/>
          </w:rPr>
          <w:t>договорам</w:t>
        </w:r>
      </w:hyperlink>
      <w:r w:rsidRPr="00DD5BAF">
        <w:rPr>
          <w:rFonts w:ascii="Arial" w:eastAsia="Times New Roman" w:hAnsi="Arial" w:cs="Arial"/>
          <w:color w:val="000000"/>
          <w:sz w:val="18"/>
          <w:lang w:eastAsia="ru-RU"/>
        </w:rPr>
        <w:t> </w:t>
      </w:r>
      <w:r w:rsidRPr="00DD5BAF">
        <w:rPr>
          <w:rFonts w:ascii="Arial" w:eastAsia="Times New Roman" w:hAnsi="Arial" w:cs="Arial"/>
          <w:color w:val="000000"/>
          <w:sz w:val="18"/>
          <w:szCs w:val="18"/>
          <w:lang w:eastAsia="ru-RU"/>
        </w:rPr>
        <w:t>об оказании платных образовательных услуг. Доход от оказания платных образовательных услуг используется указанными организациями в соответствии с уставными целями.</w:t>
      </w:r>
    </w:p>
    <w:p w:rsidR="00DD5BAF" w:rsidRPr="00DD5BAF" w:rsidRDefault="00DD5BAF" w:rsidP="00DD5BAF">
      <w:pPr>
        <w:shd w:val="clear" w:color="auto" w:fill="FFFFFF"/>
        <w:spacing w:after="0" w:line="240" w:lineRule="auto"/>
        <w:ind w:firstLine="720"/>
        <w:jc w:val="both"/>
        <w:rPr>
          <w:rFonts w:ascii="Arial" w:eastAsia="Times New Roman" w:hAnsi="Arial" w:cs="Arial"/>
          <w:color w:val="000000"/>
          <w:sz w:val="18"/>
          <w:szCs w:val="18"/>
          <w:lang w:eastAsia="ru-RU"/>
        </w:rPr>
      </w:pPr>
      <w:r w:rsidRPr="00DD5BAF">
        <w:rPr>
          <w:rFonts w:ascii="Arial" w:eastAsia="Times New Roman" w:hAnsi="Arial" w:cs="Arial"/>
          <w:color w:val="000000"/>
          <w:sz w:val="18"/>
          <w:szCs w:val="18"/>
          <w:lang w:eastAsia="ru-RU"/>
        </w:rPr>
        <w:t>2.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Средства, полученные организациями, осуществляющими образовательную деятельность, при оказании таких платных образовательных услуг, возвращаются оплатившим эти услуги лицам.</w:t>
      </w:r>
    </w:p>
    <w:p w:rsidR="00DD5BAF" w:rsidRPr="00DD5BAF" w:rsidRDefault="00DD5BAF" w:rsidP="00DD5BAF">
      <w:pPr>
        <w:shd w:val="clear" w:color="auto" w:fill="FFFFFF"/>
        <w:spacing w:after="0" w:line="240" w:lineRule="auto"/>
        <w:ind w:firstLine="720"/>
        <w:jc w:val="both"/>
        <w:rPr>
          <w:rFonts w:ascii="Arial" w:eastAsia="Times New Roman" w:hAnsi="Arial" w:cs="Arial"/>
          <w:color w:val="000000"/>
          <w:sz w:val="18"/>
          <w:szCs w:val="18"/>
          <w:lang w:eastAsia="ru-RU"/>
        </w:rPr>
      </w:pPr>
      <w:r w:rsidRPr="00DD5BAF">
        <w:rPr>
          <w:rFonts w:ascii="Arial" w:eastAsia="Times New Roman" w:hAnsi="Arial" w:cs="Arial"/>
          <w:color w:val="000000"/>
          <w:sz w:val="18"/>
          <w:szCs w:val="18"/>
          <w:lang w:eastAsia="ru-RU"/>
        </w:rPr>
        <w:t>3. Организации, осуществляющие образовательную деятельность за счет бюджетных ассигнований федерального бюджета, бюджетов субъектов Российской Федерации, местных бюджетов, вправе осуществлять за счет средств физических и (или) юридических лиц образовательную деятельность, не предусмотренную установленным государственным или муниципальным заданием либо соглашением о предоставлении субсидии на возмещение затрат, на одинаковых при оказании одних и тех же услуг условиях.</w:t>
      </w:r>
    </w:p>
    <w:p w:rsidR="005968BB" w:rsidRPr="00DD5BAF" w:rsidRDefault="00DD5BAF" w:rsidP="00DD5BAF">
      <w:pPr>
        <w:rPr>
          <w:sz w:val="18"/>
          <w:szCs w:val="18"/>
        </w:rPr>
      </w:pPr>
      <w:r w:rsidRPr="00DD5BAF">
        <w:rPr>
          <w:rFonts w:ascii="Arial" w:eastAsia="Times New Roman" w:hAnsi="Arial" w:cs="Arial"/>
          <w:color w:val="000000"/>
          <w:sz w:val="27"/>
          <w:szCs w:val="27"/>
          <w:lang w:eastAsia="ru-RU"/>
        </w:rPr>
        <w:br/>
      </w:r>
      <w:r w:rsidRPr="00DD5BAF">
        <w:rPr>
          <w:rFonts w:ascii="Arial" w:eastAsia="Times New Roman" w:hAnsi="Arial" w:cs="Arial"/>
          <w:color w:val="000000"/>
          <w:sz w:val="18"/>
          <w:szCs w:val="18"/>
          <w:lang w:eastAsia="ru-RU"/>
        </w:rPr>
        <w:br/>
        <w:t>Система ГАРАНТ</w:t>
      </w:r>
      <w:r w:rsidRPr="00DD5BAF">
        <w:rPr>
          <w:sz w:val="18"/>
          <w:szCs w:val="18"/>
        </w:rPr>
        <w:t xml:space="preserve"> </w:t>
      </w:r>
    </w:p>
    <w:sectPr w:rsidR="005968BB" w:rsidRPr="00DD5BAF" w:rsidSect="005968B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5BAF"/>
    <w:rsid w:val="005968BB"/>
    <w:rsid w:val="00DD5BAF"/>
    <w:rsid w:val="00F014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9F59F62-E676-4965-9D2B-8CC607602F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968B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15">
    <w:name w:val="s_15"/>
    <w:basedOn w:val="a"/>
    <w:rsid w:val="00DD5BA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_10"/>
    <w:basedOn w:val="a0"/>
    <w:rsid w:val="00DD5BAF"/>
  </w:style>
  <w:style w:type="paragraph" w:customStyle="1" w:styleId="s1">
    <w:name w:val="s_1"/>
    <w:basedOn w:val="a"/>
    <w:rsid w:val="00DD5BA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DD5BAF"/>
  </w:style>
  <w:style w:type="character" w:styleId="a3">
    <w:name w:val="Hyperlink"/>
    <w:basedOn w:val="a0"/>
    <w:uiPriority w:val="99"/>
    <w:semiHidden/>
    <w:unhideWhenUsed/>
    <w:rsid w:val="00DD5BA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4004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base.garant.ru/196631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243</Words>
  <Characters>1386</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dc:creator>
  <cp:keywords/>
  <dc:description/>
  <cp:lastModifiedBy>ST</cp:lastModifiedBy>
  <cp:revision>2</cp:revision>
  <dcterms:created xsi:type="dcterms:W3CDTF">2018-07-19T01:23:00Z</dcterms:created>
  <dcterms:modified xsi:type="dcterms:W3CDTF">2018-07-19T01:23:00Z</dcterms:modified>
</cp:coreProperties>
</file>