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Самоанализ деятельности инструктора по физической культуре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МАДОУ детского сада </w:t>
      </w:r>
      <w:r>
        <w:rPr>
          <w:rFonts w:ascii="Segoe UI Symbol" w:hAnsi="Segoe UI Symbol" w:cs="Segoe UI Symbol" w:eastAsia="Segoe UI Symbol"/>
          <w:b/>
          <w:color w:val="000000"/>
          <w:spacing w:val="0"/>
          <w:position w:val="0"/>
          <w:sz w:val="28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143 "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Золотая рыбка"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за 2021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2023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учебный год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Ф.И.О. Бокань Н.В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Должность: Инструктор по физической культуре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Занятия по физическому воспитанию проводятся в 12 группах МАДОУ детского сада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8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143 "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Золотая рыбка комбинированого  вида, из них вторая младшая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1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гр., средних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4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гр., старших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5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гр., подготовительных к школе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3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гр.</w:t>
      </w:r>
    </w:p>
    <w:p>
      <w:pPr>
        <w:spacing w:before="0" w:after="0" w:line="240"/>
        <w:ind w:right="0" w:left="0" w:firstLine="284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Контингент каждой группы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дети с ОВЗ: ,  2 группы для детей со сложной структурой дефекта, знанятия по ФИЗО проводяться в присуствие родителя.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FFFFFF" w:val="clear"/>
        </w:rPr>
        <w:t xml:space="preserve">Раздел 1. Взаимодействие с воспитанниками</w:t>
      </w:r>
    </w:p>
    <w:p>
      <w:pPr>
        <w:numPr>
          <w:ilvl w:val="0"/>
          <w:numId w:val="6"/>
        </w:numPr>
        <w:tabs>
          <w:tab w:val="left" w:pos="720" w:leader="none"/>
        </w:tabs>
        <w:spacing w:before="100" w:after="100" w:line="240"/>
        <w:ind w:right="0" w:left="36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FFFFFF" w:val="clear"/>
        </w:rPr>
        <w:t xml:space="preserve">Анализ выполнения программных задач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 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Физическое воспитание в МАДОУ осуществляется в соответствии с рабочей программой  и годовым планом работы инструктора по физической культуре. Основой рабочей программы для 7 групп является Программа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От рождения до школы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 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под редакцией  Васильевой М.А, Комаровой Т.С., Вераксы Н.Е.(2015г), для других шести групп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Пчелка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Малышок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Журавлик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Ягодка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Бусинка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Березка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») 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примерная основная общеобразовательная программа дошкольного образования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Мозаика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»,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парциально используются такие физкультурно-оздоровительные технологии как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Физкультурные занятия с детьми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Пензулаева Л.И.) 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Физическая культура дошкольникам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Глазырина Л.Д.).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   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Выполнение программных требований предусматривает учет возрастных и индивидуальных особенностей детей, состояния их здоровья, физического развития и физической подготовленности.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 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Перед инструктором по физкультуре  в 2021-2023 были поставлены следующие задачи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FFFFFF" w:val="clear"/>
        </w:rPr>
        <w:t xml:space="preserve">:</w:t>
      </w:r>
    </w:p>
    <w:p>
      <w:pPr>
        <w:numPr>
          <w:ilvl w:val="0"/>
          <w:numId w:val="8"/>
        </w:numPr>
        <w:tabs>
          <w:tab w:val="left" w:pos="720" w:leader="none"/>
        </w:tabs>
        <w:spacing w:before="30" w:after="30" w:line="240"/>
        <w:ind w:right="0" w:left="1166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Сохранение и укрепление физического и психического здоровья детей;</w:t>
      </w:r>
    </w:p>
    <w:p>
      <w:pPr>
        <w:numPr>
          <w:ilvl w:val="0"/>
          <w:numId w:val="8"/>
        </w:numPr>
        <w:tabs>
          <w:tab w:val="left" w:pos="720" w:leader="none"/>
        </w:tabs>
        <w:spacing w:before="30" w:after="30" w:line="240"/>
        <w:ind w:right="0" w:left="1166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Осуществление возможной квалифицированной коррекции отклонений в физическом развитии воспитанников;</w:t>
      </w:r>
    </w:p>
    <w:p>
      <w:pPr>
        <w:numPr>
          <w:ilvl w:val="0"/>
          <w:numId w:val="8"/>
        </w:numPr>
        <w:tabs>
          <w:tab w:val="left" w:pos="720" w:leader="none"/>
        </w:tabs>
        <w:spacing w:before="30" w:after="30" w:line="240"/>
        <w:ind w:right="0" w:left="1166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Создание условий для обеспечения физического развития каждого ребенка с учетом его индивидуальных особенностей и возможностей;</w:t>
      </w:r>
    </w:p>
    <w:p>
      <w:pPr>
        <w:numPr>
          <w:ilvl w:val="0"/>
          <w:numId w:val="8"/>
        </w:numPr>
        <w:tabs>
          <w:tab w:val="left" w:pos="720" w:leader="none"/>
        </w:tabs>
        <w:spacing w:before="30" w:after="30" w:line="240"/>
        <w:ind w:right="0" w:left="1166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Взаимодействие с семьей для обеспечения физического развития детей;</w:t>
      </w:r>
    </w:p>
    <w:p>
      <w:pPr>
        <w:numPr>
          <w:ilvl w:val="0"/>
          <w:numId w:val="8"/>
        </w:numPr>
        <w:tabs>
          <w:tab w:val="left" w:pos="720" w:leader="none"/>
        </w:tabs>
        <w:spacing w:before="30" w:after="30" w:line="240"/>
        <w:ind w:right="0" w:left="1166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Внедрение новых организационных форм и  методов коррекционной и оздоровительной работы для детей с ОВЗ;</w:t>
      </w:r>
    </w:p>
    <w:p>
      <w:pPr>
        <w:numPr>
          <w:ilvl w:val="0"/>
          <w:numId w:val="8"/>
        </w:numPr>
        <w:tabs>
          <w:tab w:val="left" w:pos="720" w:leader="none"/>
        </w:tabs>
        <w:spacing w:before="30" w:after="30" w:line="240"/>
        <w:ind w:right="0" w:left="1166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Развитие двигательного творчества, формирование у воспитанников культуры движений. 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   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Деятельность инструктора по физкультуре  предусматривает  решение образовательных задач в совместной деятельности взрослого и детей, самостоятельной деятельности воспитанников не только в рамках основной образовательной  деятельности, но и в ходе режимных моментов. В 2019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2020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уч.г. инструктором по ФИЗО проводились следующие типы занятий:</w:t>
      </w:r>
    </w:p>
    <w:p>
      <w:pPr>
        <w:numPr>
          <w:ilvl w:val="0"/>
          <w:numId w:val="10"/>
        </w:numPr>
        <w:tabs>
          <w:tab w:val="left" w:pos="720" w:leader="none"/>
        </w:tabs>
        <w:spacing w:before="30" w:after="30" w:line="240"/>
        <w:ind w:right="0" w:left="1268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FFFFFF" w:val="clear"/>
        </w:rPr>
        <w:t xml:space="preserve">Классические занятия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(по схеме: вводно-подготовительная часть, основная, заключительная части);</w:t>
      </w:r>
    </w:p>
    <w:p>
      <w:pPr>
        <w:numPr>
          <w:ilvl w:val="0"/>
          <w:numId w:val="10"/>
        </w:numPr>
        <w:tabs>
          <w:tab w:val="left" w:pos="720" w:leader="none"/>
        </w:tabs>
        <w:spacing w:before="30" w:after="30" w:line="240"/>
        <w:ind w:right="0" w:left="1268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FFFFFF" w:val="clear"/>
        </w:rPr>
        <w:t xml:space="preserve">Игровые занятия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(с использованием игр: народные подвижные игры, игры-эстафеты, игры-аттракционы и т.д.);</w:t>
      </w:r>
    </w:p>
    <w:p>
      <w:pPr>
        <w:numPr>
          <w:ilvl w:val="0"/>
          <w:numId w:val="10"/>
        </w:numPr>
        <w:tabs>
          <w:tab w:val="left" w:pos="720" w:leader="none"/>
        </w:tabs>
        <w:spacing w:before="30" w:after="30" w:line="240"/>
        <w:ind w:right="0" w:left="1268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FFFFFF" w:val="clear"/>
        </w:rPr>
        <w:t xml:space="preserve">Занятия тренировочного типа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(ходьба, бег, строевые упражнения, спортивные игры, упражнения в лазании, упражнения с мячом и т.д.);</w:t>
      </w:r>
    </w:p>
    <w:p>
      <w:pPr>
        <w:numPr>
          <w:ilvl w:val="0"/>
          <w:numId w:val="10"/>
        </w:numPr>
        <w:tabs>
          <w:tab w:val="left" w:pos="720" w:leader="none"/>
        </w:tabs>
        <w:spacing w:before="30" w:after="30" w:line="240"/>
        <w:ind w:right="0" w:left="1268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FFFFFF" w:val="clear"/>
        </w:rPr>
        <w:t xml:space="preserve">Сюжетные занятия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комплексные (объединенные определенным сюжетом, с развитием речи и т.д.);</w:t>
      </w:r>
    </w:p>
    <w:p>
      <w:pPr>
        <w:numPr>
          <w:ilvl w:val="0"/>
          <w:numId w:val="10"/>
        </w:numPr>
        <w:tabs>
          <w:tab w:val="left" w:pos="720" w:leader="none"/>
        </w:tabs>
        <w:spacing w:before="30" w:after="30" w:line="240"/>
        <w:ind w:right="0" w:left="1268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FFFFFF" w:val="clear"/>
        </w:rPr>
        <w:t xml:space="preserve">Тематические занятия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(с одним видом физических упражнений);</w:t>
      </w:r>
    </w:p>
    <w:p>
      <w:pPr>
        <w:numPr>
          <w:ilvl w:val="0"/>
          <w:numId w:val="10"/>
        </w:numPr>
        <w:tabs>
          <w:tab w:val="left" w:pos="720" w:leader="none"/>
        </w:tabs>
        <w:spacing w:before="30" w:after="30" w:line="240"/>
        <w:ind w:right="0" w:left="1268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FFFFFF" w:val="clear"/>
        </w:rPr>
        <w:t xml:space="preserve">Контрольно-проверочные занятия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(мониторинг развития моторики ребенка, выявление путей устранения недостатков).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 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 занятиях по ФИЗО использовались как традиционные (общеразвивающие упражнения, основные виды движений, подвижные игры, малоподвижные игры, дыхательная гимнастика, мониторинг, индивидуальная работа), так и нетрадиционные методы работы (психогимнастика, пальчиковая гимнастика, дыхательная гимнастика, кинезиологические упражнения).  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 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Физическое воспитание дошкольников проводилось и в форме досугов (согласно годовому плану досуговой деятельности), физкультурно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массовых мероприятий, развлечений. В  2019-2020 уч. г. инструктором по физической культуре были проведены:</w:t>
      </w:r>
    </w:p>
    <w:p>
      <w:pPr>
        <w:numPr>
          <w:ilvl w:val="0"/>
          <w:numId w:val="12"/>
        </w:numPr>
        <w:tabs>
          <w:tab w:val="left" w:pos="720" w:leader="none"/>
        </w:tabs>
        <w:spacing w:before="30" w:after="30" w:line="240"/>
        <w:ind w:right="0" w:left="72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Единый день профилактики ДДТТ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Осторожно на дороге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для всех возрастных групп;</w:t>
      </w:r>
    </w:p>
    <w:p>
      <w:pPr>
        <w:numPr>
          <w:ilvl w:val="0"/>
          <w:numId w:val="12"/>
        </w:numPr>
        <w:tabs>
          <w:tab w:val="left" w:pos="720" w:leader="none"/>
        </w:tabs>
        <w:spacing w:before="30" w:after="30" w:line="240"/>
        <w:ind w:right="0" w:left="72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Месячник безопасности,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Безопасность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основа всего!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 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итоговое мероприятие во всех возрастных группах;</w:t>
      </w:r>
    </w:p>
    <w:p>
      <w:pPr>
        <w:numPr>
          <w:ilvl w:val="0"/>
          <w:numId w:val="12"/>
        </w:numPr>
        <w:tabs>
          <w:tab w:val="left" w:pos="720" w:leader="none"/>
        </w:tabs>
        <w:spacing w:before="30" w:after="30" w:line="240"/>
        <w:ind w:right="0" w:left="72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Тематическое занятие духовно-нравственной культуры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 гостях у матрешки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для детей младшего и среднего возраста;</w:t>
      </w:r>
    </w:p>
    <w:p>
      <w:pPr>
        <w:numPr>
          <w:ilvl w:val="0"/>
          <w:numId w:val="12"/>
        </w:numPr>
        <w:tabs>
          <w:tab w:val="left" w:pos="720" w:leader="none"/>
        </w:tabs>
        <w:spacing w:before="30" w:after="30" w:line="240"/>
        <w:ind w:right="0" w:left="72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Осенние тематические досуги для всех возрастных групп;</w:t>
      </w:r>
    </w:p>
    <w:p>
      <w:pPr>
        <w:numPr>
          <w:ilvl w:val="0"/>
          <w:numId w:val="12"/>
        </w:numPr>
        <w:tabs>
          <w:tab w:val="left" w:pos="720" w:leader="none"/>
        </w:tabs>
        <w:spacing w:before="30" w:after="30" w:line="240"/>
        <w:ind w:right="0" w:left="72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Спартакиада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Осенний марафон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2022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для детей старшей и подготовительной группы;</w:t>
      </w:r>
    </w:p>
    <w:p>
      <w:pPr>
        <w:numPr>
          <w:ilvl w:val="0"/>
          <w:numId w:val="12"/>
        </w:numPr>
        <w:tabs>
          <w:tab w:val="left" w:pos="720" w:leader="none"/>
        </w:tabs>
        <w:spacing w:before="30" w:after="30" w:line="240"/>
        <w:ind w:right="0" w:left="72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Музыкально-спортивный праздник ко Дню матери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Мы с мамочкой стараемся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спортом занимаемся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 </w:t>
      </w:r>
    </w:p>
    <w:p>
      <w:pPr>
        <w:numPr>
          <w:ilvl w:val="0"/>
          <w:numId w:val="12"/>
        </w:numPr>
        <w:tabs>
          <w:tab w:val="left" w:pos="720" w:leader="none"/>
        </w:tabs>
        <w:spacing w:before="30" w:after="30" w:line="240"/>
        <w:ind w:right="0" w:left="72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Неделя зимних спортивных игр и развлечений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Зимние забавы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для всех возрастных групп;</w:t>
      </w:r>
    </w:p>
    <w:p>
      <w:pPr>
        <w:numPr>
          <w:ilvl w:val="0"/>
          <w:numId w:val="12"/>
        </w:numPr>
        <w:tabs>
          <w:tab w:val="left" w:pos="720" w:leader="none"/>
        </w:tabs>
        <w:spacing w:before="30" w:after="30" w:line="240"/>
        <w:ind w:right="0" w:left="72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Открытый  фестиваль спорта среди детей с ОВЗ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Равные возможности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 </w:t>
      </w:r>
    </w:p>
    <w:p>
      <w:pPr>
        <w:numPr>
          <w:ilvl w:val="0"/>
          <w:numId w:val="12"/>
        </w:numPr>
        <w:tabs>
          <w:tab w:val="left" w:pos="720" w:leader="none"/>
        </w:tabs>
        <w:spacing w:before="30" w:after="30" w:line="240"/>
        <w:ind w:right="0" w:left="72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Музыкально-спортивный праздник ко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Дню защитника Отечества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для всех возрастных групп;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   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 течение года соблюдался режим дня и все санитарно-гигиенические требования к проведению физкультурных занятий в МАДОУ, занятия проводились в соответствии с утверждённым расписанием непосредственной образовательной деятельности по образовательной области физическое развитие. Согласно плану проводилось педагогическое обследование воспитанников по разделу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Физическое воспитание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мониторинг физического развития дошкольников).    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Общий уровень усвоения содержания программы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От рождения до школы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 - 95%;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программы "Су джок"  " Сова- няня" "Йога"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 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Мониторинг качества освоения детьми адаптированной основной общеобразовательной программы ДОУ за 2021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2023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учебный год  показал следующие результаты: по модулям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Здоровье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Физическая культура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наблюдается положительная динамика (по модулю Здоровье показатели высокого уровня на конец учебного года выросли  на 45%, среднего на 20%, низкого на 25%; по модулю Физическая культура высокого уровня выросли на 65%, среднего 20%, низкого 45%).    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 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Таким образом, анализ выполнения требований к содержанию и методам физического воспитания, а также анализ усвоения детьми программного материала показывает стабильность и позитивную динамику в физическом воспитании и развитии дошкольников с ОВЗ.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 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Положительное влияние на этот процесс оказывает тесное сотрудничество воспитателей, специалистов, администрации ДОУ и родителей, а также использование приёмов развивающего обучения и индивидуального подхода к каждому ребёнку.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 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Знания и навыки, полученные детьми в ходе занятий, необходимо систематически закреплять и продолжать применять в разнообразных видах детской  деятельности. Особое внимание следует уделить использованию многообразных традиционных и нетрадиционных методов работы, позволяющих развивать соответствующие знания, умения и навыки.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FFFFFF" w:val="clear"/>
        </w:rPr>
        <w:t xml:space="preserve">Результаты мониторинга освоения детьми адаптированной основной общеобразовательной программы МАДОУ детского сада </w:t>
      </w:r>
      <w:r>
        <w:rPr>
          <w:rFonts w:ascii="Segoe UI Symbol" w:hAnsi="Segoe UI Symbol" w:cs="Segoe UI Symbol" w:eastAsia="Segoe UI Symbol"/>
          <w:b/>
          <w:i/>
          <w:color w:val="000000"/>
          <w:spacing w:val="0"/>
          <w:position w:val="0"/>
          <w:sz w:val="28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FFFFFF" w:val="clear"/>
        </w:rPr>
        <w:t xml:space="preserve">143" 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FFFFFF" w:val="clear"/>
        </w:rPr>
        <w:t xml:space="preserve">Золотая рыбка"компенсирующего вида ГОЩ</w:t>
      </w:r>
    </w:p>
    <w:tbl>
      <w:tblPr/>
      <w:tblGrid>
        <w:gridCol w:w="3018"/>
        <w:gridCol w:w="2660"/>
        <w:gridCol w:w="2825"/>
        <w:gridCol w:w="3722"/>
      </w:tblGrid>
      <w:tr>
        <w:trPr>
          <w:trHeight w:val="832" w:hRule="auto"/>
          <w:jc w:val="left"/>
        </w:trPr>
        <w:tc>
          <w:tcPr>
            <w:tcW w:w="301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50" w:type="dxa"/>
              <w:right w:w="15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Образовательная область</w:t>
            </w:r>
          </w:p>
        </w:tc>
        <w:tc>
          <w:tcPr>
            <w:tcW w:w="266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50" w:type="dxa"/>
              <w:right w:w="15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Тематический модуль</w:t>
            </w:r>
          </w:p>
        </w:tc>
        <w:tc>
          <w:tcPr>
            <w:tcW w:w="282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50" w:type="dxa"/>
              <w:right w:w="15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Уровень освоения программы на начало года</w:t>
            </w:r>
          </w:p>
        </w:tc>
        <w:tc>
          <w:tcPr>
            <w:tcW w:w="372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50" w:type="dxa"/>
              <w:right w:w="15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Уровень освоения программы на конец года</w:t>
            </w:r>
          </w:p>
        </w:tc>
      </w:tr>
      <w:tr>
        <w:trPr>
          <w:trHeight w:val="1200" w:hRule="auto"/>
          <w:jc w:val="left"/>
        </w:trPr>
        <w:tc>
          <w:tcPr>
            <w:tcW w:w="3018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50" w:type="dxa"/>
              <w:right w:w="15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Физическое развитие</w:t>
            </w:r>
          </w:p>
        </w:tc>
        <w:tc>
          <w:tcPr>
            <w:tcW w:w="266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50" w:type="dxa"/>
              <w:right w:w="15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Здоровье</w:t>
            </w:r>
          </w:p>
        </w:tc>
        <w:tc>
          <w:tcPr>
            <w:tcW w:w="282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Высокий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30%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Средний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40%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Низкий -30%</w:t>
            </w:r>
          </w:p>
        </w:tc>
        <w:tc>
          <w:tcPr>
            <w:tcW w:w="372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Высокий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75%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Средний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20%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Низкий -5%</w:t>
            </w:r>
          </w:p>
        </w:tc>
      </w:tr>
      <w:tr>
        <w:trPr>
          <w:trHeight w:val="924" w:hRule="auto"/>
          <w:jc w:val="left"/>
        </w:trPr>
        <w:tc>
          <w:tcPr>
            <w:tcW w:w="3018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50" w:type="dxa"/>
              <w:right w:w="15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6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50" w:type="dxa"/>
              <w:right w:w="15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Физическая культура</w:t>
            </w:r>
          </w:p>
        </w:tc>
        <w:tc>
          <w:tcPr>
            <w:tcW w:w="282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Высокий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20%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Средний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30%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Низкий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50%</w:t>
            </w:r>
          </w:p>
        </w:tc>
        <w:tc>
          <w:tcPr>
            <w:tcW w:w="372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50" w:type="dxa"/>
              <w:right w:w="15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Высокий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85%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Средний - 10%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Низкий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5%</w:t>
            </w:r>
          </w:p>
        </w:tc>
      </w:tr>
    </w:tbl>
    <w:p>
      <w:pPr>
        <w:numPr>
          <w:ilvl w:val="0"/>
          <w:numId w:val="27"/>
        </w:numPr>
        <w:tabs>
          <w:tab w:val="left" w:pos="720" w:leader="none"/>
        </w:tabs>
        <w:spacing w:before="100" w:after="10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FFFFFF" w:val="clear"/>
        </w:rPr>
        <w:t xml:space="preserve">Анализ работы по решению годовых задач ДОО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В 2021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 202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3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уч.г. перед коллективом МАДОУ были поставлены следующие годовые задачи:</w:t>
      </w:r>
    </w:p>
    <w:p>
      <w:pPr>
        <w:spacing w:before="0" w:after="0" w:line="240"/>
        <w:ind w:right="0" w:left="480" w:hanging="72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Совершенствовать работу по социально-коммуникативному развитию воспитанников в соответствии с ФГОС ДО через:</w:t>
      </w:r>
    </w:p>
    <w:p>
      <w:pPr>
        <w:spacing w:before="0" w:after="0" w:line="240"/>
        <w:ind w:right="0" w:left="480" w:hanging="72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создание развивающей предметно-пространственной среды ДОУ;</w:t>
      </w:r>
    </w:p>
    <w:p>
      <w:pPr>
        <w:spacing w:before="0" w:after="0" w:line="240"/>
        <w:ind w:right="0" w:left="480" w:hanging="72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проектную деятельность, циклы познавательных занятий, моделирования, проблемные ситуации;</w:t>
      </w:r>
    </w:p>
    <w:p>
      <w:pPr>
        <w:spacing w:before="0" w:after="0" w:line="240"/>
        <w:ind w:right="0" w:left="480" w:hanging="72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внедрение новых форм сотрудничества с родителями и социальными партнёрами в развитии социальных навыков детей дошкольного возраста.</w:t>
      </w:r>
    </w:p>
    <w:p>
      <w:pPr>
        <w:spacing w:before="0" w:after="0" w:line="240"/>
        <w:ind w:right="0" w:left="480" w:hanging="72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Повысить качество образования, путем внедрения новых подходов в использовании ИКТ технологий в образовательный процесс ДОУ через:</w:t>
      </w:r>
    </w:p>
    <w:p>
      <w:pPr>
        <w:spacing w:before="0" w:after="0" w:line="240"/>
        <w:ind w:right="0" w:left="480" w:hanging="72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повышение компетентности педагогов в использовании ИКТ технологий в образовательном процессе с детьми дошкольного возраста;</w:t>
      </w:r>
    </w:p>
    <w:p>
      <w:pPr>
        <w:spacing w:before="0" w:after="0" w:line="240"/>
        <w:ind w:right="0" w:left="480" w:hanging="72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внедрение в образовательный процесс интерактивных мультимедийных технологий.</w:t>
      </w:r>
    </w:p>
    <w:p>
      <w:pPr>
        <w:spacing w:before="0" w:after="0" w:line="240"/>
        <w:ind w:right="0" w:left="480" w:hanging="72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Совершенствовать условия для обеспечения физического и психического здоровья воспитанников путем внедрения инновационных здоровьесберегающих технологий в образовательном пространстве ДОУ в свете ФГОС ДО.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   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 2021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202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3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г была установлена интерактивная доска  для интерактивных занятий по физкультуре.</w:t>
      </w:r>
    </w:p>
    <w:p>
      <w:pPr>
        <w:numPr>
          <w:ilvl w:val="0"/>
          <w:numId w:val="31"/>
        </w:numPr>
        <w:tabs>
          <w:tab w:val="left" w:pos="720" w:leader="none"/>
        </w:tabs>
        <w:spacing w:before="100" w:after="10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FFFFFF" w:val="clear"/>
        </w:rPr>
        <w:t xml:space="preserve">Создание развивающей предметно-пространственной среды</w:t>
      </w:r>
    </w:p>
    <w:p>
      <w:pPr>
        <w:spacing w:before="0" w:after="0" w:line="240"/>
        <w:ind w:right="0" w:left="480" w:hanging="72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 2021 - 2023г  был обновлен развивающая предметно-пространственная среда спортивного зала: был установлен скаладром  в спортивный зал.</w:t>
      </w:r>
    </w:p>
    <w:p>
      <w:pPr>
        <w:numPr>
          <w:ilvl w:val="0"/>
          <w:numId w:val="33"/>
        </w:numPr>
        <w:tabs>
          <w:tab w:val="left" w:pos="720" w:leader="none"/>
        </w:tabs>
        <w:spacing w:before="100" w:after="100" w:line="240"/>
        <w:ind w:right="0" w:left="36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FFFFFF" w:val="clear"/>
        </w:rPr>
        <w:t xml:space="preserve">Использование современных технологий в образовательной деятельности, успешность их применения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  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Для успешного решения коррекционно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развивающих задач по физическому развитию и воспитанию детей с ОВЗ на занятиях применяются следующие технологии: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Су-джок массаж, йога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Су-джок-терапия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это оригинальный способ проработки рефлекторных точек кистей и стоп, позволяющий восстановить функции организма, предупредить развитие серьезных заболеваний и оказать скорую помощь человеку, чье здоровье находится под угрозой. Наши современники всё чаще и чаще обращаются к этой восточной технике, пытаясь избавиться от хронических недугов, боли, депрессии, неврозов или банальной усталости.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Дыхательная гимнастика: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Roboto" w:hAnsi="Roboto" w:cs="Roboto" w:eastAsia="Roboto"/>
          <w:color w:val="686868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Дыхательная гимнастика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это определенная последовательность дыхательных упражнений. При ее помощи лечатся заболевания бронхов, легких, а также упрочняется костно-связочная система. Улучшается общее состояние: повышается активность и концентрация, </w:t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FFFFFF" w:val="clear"/>
          </w:rPr>
          <w:t xml:space="preserve">сон</w:t>
        </w:r>
      </w:hyperlink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становится легким, а физические показатели лучше. При том, что упражнения дыхательной гимнастики можно выполнять по 30 минут в день без особых усилий.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Виды дыхательной гимнастики: дыхание животом, гимнастика для легких, дыхание при беге, как правильно дышать.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Йога- это древняя практика,которая объединяет физические упражнения, дыхательные техники,медитацию и философию для достижения гармонии и баланса в теле, уме и душе.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Психогимнастика помогает детям: адаптироваться в коллективе, заводить знакомства и дружить; разобраться в себе, своих чувствах и чувствах других; научиться демонстрировать и понимать эмоции; избавиться от стеснительности, брезгливости, страхов и прочих неприятностей; развить воображение и творческое мышление; научиться контролировать свои движения. Заниматься психогимнастикой стоит с малышами, которые уже понимают инструкции и могут выполнять упражнения,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примерно с 2,5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3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лет. Подобные занятия практикуются в детских садах, развивающих и психологических центрах, но можно устраи для развития умственных способностей с помощью специальных двигательных упражнений, направленных на синхронизацию работы обоих полушарий мозга. Здесь задействованы не только механические, но и психофизиологические законы развития человека. Кинезиология помогает улучшать двигательную координацию и регулировать утомляемость физического труда.</w:t>
        <w:br/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FFFFFF" w:val="clear"/>
        </w:rPr>
        <w:t xml:space="preserve">1.5.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FFFFFF" w:val="clear"/>
        </w:rPr>
        <w:t xml:space="preserve">Результаты участия воспитанников в мероприятиях и конкурсах различных уровней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 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 2021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202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3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уч.г. воспитанники МАДОУ приняли участие в Открытом  Фестивале" Юный пожарный"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 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 результате анализа результатов были сделаны выводы о том, что особое внимание следует обратить на выносливость, силовую подготовку и скоростные качества в беге.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FFFFFF" w:val="clear"/>
        </w:rPr>
        <w:t xml:space="preserve">Раздел 2. Взаимодействие с родителями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FFFFFF" w:val="clear"/>
        </w:rPr>
        <w:t xml:space="preserve">2.1.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FFFFFF" w:val="clear"/>
        </w:rPr>
        <w:t xml:space="preserve">Внедрение современных форм сотрудничества с семьями воспитанников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 2021-2023 уч.г. в группах систематически проводилась работа по взаимодействию с родителями, составлены перспективный и календарный планы, которые предусматривали как традиционные формы взаимодействия с родителями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консультации,  совместные спортивные мероприятия), так и новую форму взаимодействия -" Клубный час"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 "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Тепло традиции"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классы для родителей имели следующую тематику:</w:t>
      </w:r>
    </w:p>
    <w:p>
      <w:pPr>
        <w:numPr>
          <w:ilvl w:val="0"/>
          <w:numId w:val="39"/>
        </w:numPr>
        <w:tabs>
          <w:tab w:val="left" w:pos="720" w:leader="none"/>
        </w:tabs>
        <w:spacing w:before="30" w:after="30" w:line="240"/>
        <w:ind w:right="0" w:left="72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Как предупредить плоскостопие у детей раннего возраста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»,</w:t>
      </w:r>
    </w:p>
    <w:p>
      <w:pPr>
        <w:numPr>
          <w:ilvl w:val="0"/>
          <w:numId w:val="39"/>
        </w:numPr>
        <w:tabs>
          <w:tab w:val="left" w:pos="720" w:leader="none"/>
        </w:tabs>
        <w:spacing w:before="30" w:after="30" w:line="240"/>
        <w:ind w:right="0" w:left="72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Игровой самомассаж как средство приобщения детей с ОВЗ к ЗОЖ   в домашних условиях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»,</w:t>
      </w:r>
    </w:p>
    <w:p>
      <w:pPr>
        <w:tabs>
          <w:tab w:val="left" w:pos="720" w:leader="none"/>
        </w:tabs>
        <w:spacing w:before="30" w:after="3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</w:p>
    <w:p>
      <w:pPr>
        <w:numPr>
          <w:ilvl w:val="0"/>
          <w:numId w:val="41"/>
        </w:numPr>
        <w:tabs>
          <w:tab w:val="left" w:pos="720" w:leader="none"/>
        </w:tabs>
        <w:spacing w:before="30" w:after="30" w:line="240"/>
        <w:ind w:right="0" w:left="72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Развитие мелкой моторики  в домашних условиях как средство приобщении к здоровому образу жизни детей дошкольного возраста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</w:t>
      </w:r>
    </w:p>
    <w:p>
      <w:pPr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Консультации:</w:t>
      </w:r>
    </w:p>
    <w:p>
      <w:pPr>
        <w:numPr>
          <w:ilvl w:val="0"/>
          <w:numId w:val="43"/>
        </w:numPr>
        <w:tabs>
          <w:tab w:val="left" w:pos="720" w:leader="none"/>
        </w:tabs>
        <w:spacing w:before="30" w:after="30" w:line="240"/>
        <w:ind w:right="0" w:left="72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Лечимся спортом. В какую секцию записаться?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</w:t>
      </w:r>
    </w:p>
    <w:p>
      <w:pPr>
        <w:numPr>
          <w:ilvl w:val="0"/>
          <w:numId w:val="43"/>
        </w:numPr>
        <w:tabs>
          <w:tab w:val="left" w:pos="720" w:leader="none"/>
        </w:tabs>
        <w:spacing w:before="30" w:after="30" w:line="240"/>
        <w:ind w:right="0" w:left="72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Профилактика плоскостопия и коррекция осанки в домашних условиях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 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Индивидуальные беседы проводились по результатам диагностики.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 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Родители охотно шли на контакт и старались участвовать во всех акциях и совместных мероприятиях физкультурно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спортивной направленности МАДОУ и группы.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FFFFFF" w:val="clear"/>
        </w:rPr>
        <w:t xml:space="preserve">2.2.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FFFFFF" w:val="clear"/>
        </w:rPr>
        <w:t xml:space="preserve">Совместные мероприятия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  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Родительская гостиная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Игры и упражнения для развития мелкой моторики детей дошкольного возраста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»;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практикум по профилактике эмоционального выгорания с помощью двигательной активности: самомассажа активных точек стопы, танцев на степ-платформах; осенний спортивный праздник с родителями группы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Звездочка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Надежда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Светлячок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»;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День Защитника Отечества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совместно с родителями группы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Журавлик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спортивное развлечение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День матери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совместно с родителями группы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Радуга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Теремок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».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FFFFFF" w:val="clear"/>
        </w:rPr>
        <w:t xml:space="preserve">Раздел 3. Самообразование, участие в методической работе ДОУ, города, региона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FFFFFF" w:val="clear"/>
        </w:rPr>
        <w:t xml:space="preserve">3.1.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FFFFFF" w:val="clear"/>
        </w:rPr>
        <w:t xml:space="preserve">Повышение квалификации, профессиональная переподготовка, получение высшего образования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 течение 2021-2023 уч. г. были пройдены курсы повышения квалификации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Организация образовательной деятельности для детей дошкольного возраста с ОВЗ в условиях реализации ФГОС ДО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Всерегиональный научно-образовательный центр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Современные образовательные технологии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», 72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ч.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FFFFFF" w:val="clear"/>
        </w:rPr>
        <w:t xml:space="preserve">3.2.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FFFFFF" w:val="clear"/>
        </w:rPr>
        <w:t xml:space="preserve">Тема самообразования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    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В 2021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 202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3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г работала над темой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 самообразованию: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Методы физкультурно-оздоровительного цикла, используемые для развития мелкой моторики руки и ручной умелости детей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    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В рамках темы за год было проведено:" Тепло традиций"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Игры и упражнения для развития мелкой моторики детей дошкольного возраста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»;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мастер-класс для родителей на тему: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Развитие мелкой моторики в домашних условиях как средство приобщения к здоровому образу жизни детей дошкольного возраста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Была изучена литература</w:t>
      </w:r>
      <w:r>
        <w:rPr>
          <w:rFonts w:ascii="Arial" w:hAnsi="Arial" w:cs="Arial" w:eastAsia="Arial"/>
          <w:color w:val="000000"/>
          <w:spacing w:val="0"/>
          <w:position w:val="0"/>
          <w:sz w:val="23"/>
          <w:shd w:fill="FFFFFF" w:val="clear"/>
        </w:rPr>
        <w:t xml:space="preserve">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Белая А.Е. Пальчиковые игры для развития речи дошкольников. - М.: Астрель, 2010. - 143 с.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Бернштейн Н.А. Физиология движений и активность. - М.: Академия, 2010.          - 284 с.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Большой психологический словарь / Под ред. Б.Г. Мещерякова, В.П. Зинченко. - М.: Владос, 2011. - 672 с.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Бондаренко А.К., Матусик А.И. Воспитание детей в игре. - М. Просвещение, 2009. - 192 с.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Борисенко М.Г. Наши пальчики играют. - Екатеринбург: Паритет, 2005. - 204 с.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Подготовлены консультации: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Развитие мелкой моторики рук детей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Что делать, если  вы обнаружили плохое развитие мелкой моторики рук у своего ребенка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Развитие мелкой моторики рук, как средство развития речи детей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Развиваем мелкую моторику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Памятки для педагогов:        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"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Нарисуй пальцами кружочки",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FFFFFF" w:val="clear"/>
        </w:rPr>
        <w:t xml:space="preserve"> "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Давай поздороваемся", </w:t>
      </w:r>
      <w:r>
        <w:rPr>
          <w:rFonts w:ascii="Calibri" w:hAnsi="Calibri" w:cs="Calibri" w:eastAsia="Calibri"/>
          <w:b/>
          <w:color w:val="943734"/>
          <w:spacing w:val="0"/>
          <w:position w:val="0"/>
          <w:sz w:val="28"/>
          <w:shd w:fill="FFFFFF" w:val="clear"/>
        </w:rPr>
        <w:t xml:space="preserve"> 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"Пальчик с носиком здороваются".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3.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3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Презентация опыта работы в открытых формах</w:t>
      </w:r>
    </w:p>
    <w:p>
      <w:pPr>
        <w:spacing w:before="0" w:after="0" w:line="240"/>
        <w:ind w:right="0" w:left="796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</w:p>
    <w:p>
      <w:pPr>
        <w:tabs>
          <w:tab w:val="left" w:pos="720" w:leader="none"/>
        </w:tabs>
        <w:spacing w:before="30" w:after="3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Доклад  на Научно-практической конференции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Образование, физическая культура, спорт и здоровье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сообщение в рамках регионального научно-практического семинара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Реализация образовательной области ФГОС ДО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Физическое развитие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 условиях ДОО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»;</w:t>
      </w:r>
    </w:p>
    <w:p>
      <w:pPr>
        <w:numPr>
          <w:ilvl w:val="0"/>
          <w:numId w:val="51"/>
        </w:numPr>
        <w:tabs>
          <w:tab w:val="left" w:pos="720" w:leader="none"/>
        </w:tabs>
        <w:spacing w:before="30" w:after="30" w:line="240"/>
        <w:ind w:right="0" w:left="796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Открытое занятие " Сова-няня" в физическом развитии детей особыми образовательными потребностями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   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 физическом воспитании детей самым главным является пример взрослых, поэтому стараюсь на личном примере доказать воспитанникам и их родителям важность и необходимость занятий физкультурой и спортом. 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FFFFFF" w:val="clear"/>
        </w:rPr>
        <w:t xml:space="preserve">Сайт дошкольного образования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FFFFFF" w:val="clear"/>
        </w:rPr>
        <w:t xml:space="preserve">3.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FFFFFF" w:val="clear"/>
        </w:rPr>
        <w:t xml:space="preserve">4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FFFFFF" w:val="clear"/>
        </w:rPr>
        <w:t xml:space="preserve">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FFFFFF" w:val="clear"/>
        </w:rPr>
        <w:t xml:space="preserve">Участие в профессиональных конкурсах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В 2021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 202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3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уч.г. в профессиональных конкурсах участия не принимала.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FFFFFF" w:val="clear"/>
        </w:rPr>
        <w:t xml:space="preserve">3.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FFFFFF" w:val="clear"/>
        </w:rPr>
        <w:t xml:space="preserve">5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FFFFFF" w:val="clear"/>
        </w:rPr>
        <w:t xml:space="preserve">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FFFFFF" w:val="clear"/>
        </w:rPr>
        <w:t xml:space="preserve">Участие в общественно значимой деятельности ДОУ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"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День знаний"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"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Осенний праздник"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"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День народного единство"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"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Новый год у ворот"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"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День защитника отечества"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"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Сагаалган"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"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Масленица"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"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Мамин день" 8 марта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"1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апреля" день смеха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МЧС- квест юный пожарник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12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апреля  квест- космос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9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мая День Победы  проведения праздника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FFFFFF" w:val="clear"/>
        </w:rPr>
        <w:t xml:space="preserve">3.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FFFFFF" w:val="clear"/>
        </w:rPr>
        <w:t xml:space="preserve">6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FFFFFF" w:val="clear"/>
        </w:rPr>
        <w:t xml:space="preserve">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FFFFFF" w:val="clear"/>
        </w:rPr>
        <w:t xml:space="preserve">Использование в образовательной деятельности ИКТ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FFFFFF" w:val="clear"/>
        </w:rPr>
        <w:t xml:space="preserve">ресурсов: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Использование интерактивной доски на физкультурных заняти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FFFFFF" w:val="clear"/>
        </w:rPr>
        <w:t xml:space="preserve">3.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FFFFFF" w:val="clear"/>
        </w:rPr>
        <w:t xml:space="preserve">7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FFFFFF" w:val="clear"/>
        </w:rPr>
        <w:t xml:space="preserve">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FFFFFF" w:val="clear"/>
        </w:rPr>
        <w:t xml:space="preserve">Поощрения на различных уровнях: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Благодарность в участие 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FFFFFF" w:val="clear"/>
        </w:rPr>
        <w:t xml:space="preserve">Раздел 4.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FFFFFF" w:val="clear"/>
        </w:rPr>
        <w:t xml:space="preserve">Взаимодействие с педагогами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FFFFFF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FFFFFF" w:val="clear"/>
        </w:rPr>
        <w:t xml:space="preserve">4.1.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FFFFFF" w:val="clear"/>
        </w:rPr>
        <w:t xml:space="preserve">Формы взаимодействия с педагогами, результативность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Эффективная коррекционно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развивающая работа возможна только в тесном сотрудничестве воспитателей, специалистов, инструктора по физическому развитию и воспитанию.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 2021- 2023 уч.г.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Квест в физическом воспитании дошкольников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коррекционно-развивающей работе с детьми с ОВЗ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».</w:t>
      </w:r>
    </w:p>
    <w:p>
      <w:pPr>
        <w:spacing w:before="0" w:after="0" w:line="240"/>
        <w:ind w:right="0" w:left="0" w:firstLine="284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Совместно с воспитателями проводятся массовые спортивные мероприятия: досуги, праздники.</w:t>
      </w:r>
    </w:p>
    <w:p>
      <w:pPr>
        <w:spacing w:before="0" w:after="0" w:line="240"/>
        <w:ind w:right="0" w:left="0" w:firstLine="284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 сотрудничестве с педагогом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психологом проводятся совместные мероприятия, тепло традиций</w:t>
      </w: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разрабатываются методические материалы</w:t>
      </w: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 . Квест для дошкольников.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Вывод: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Анализ усвоения детьми программного материала показывает стабильность и позитивную динамику в физическом воспитании и развитии воспитанников МАДОУ  детского сада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8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143 "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Золотая рыбка" комбенирующего вида  в 2020-2022 уч. г.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 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Положительное влияние на этот процесс оказывает тесное сотрудничество воспитателей, специалистов и родителей.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Цели и задачи на следующий учебный год:</w:t>
      </w:r>
    </w:p>
    <w:p>
      <w:pPr>
        <w:numPr>
          <w:ilvl w:val="0"/>
          <w:numId w:val="55"/>
        </w:numPr>
        <w:tabs>
          <w:tab w:val="left" w:pos="720" w:leader="none"/>
        </w:tabs>
        <w:spacing w:before="30" w:after="30" w:line="240"/>
        <w:ind w:right="0" w:left="1166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Продолжать совершенствовать систему мероприятий, направленных на привитие интереса к физкультуре и спорту у дошкольников, пополнение знаний детей о потребности в ЗОЖ,</w:t>
      </w:r>
    </w:p>
    <w:p>
      <w:pPr>
        <w:numPr>
          <w:ilvl w:val="0"/>
          <w:numId w:val="55"/>
        </w:numPr>
        <w:tabs>
          <w:tab w:val="left" w:pos="720" w:leader="none"/>
        </w:tabs>
        <w:spacing w:before="30" w:after="30" w:line="240"/>
        <w:ind w:right="0" w:left="1166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Продолжить тесное сотрудничество ДОУ и семьи по вопросам физического развития и приобщения к ЗОЖ дошкольников с ОВЗ,</w:t>
      </w:r>
    </w:p>
    <w:p>
      <w:pPr>
        <w:numPr>
          <w:ilvl w:val="0"/>
          <w:numId w:val="55"/>
        </w:numPr>
        <w:tabs>
          <w:tab w:val="left" w:pos="720" w:leader="none"/>
        </w:tabs>
        <w:spacing w:before="30" w:after="30" w:line="240"/>
        <w:ind w:right="0" w:left="1166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Поиск новых форм проведения спортивных праздников и физкультурных досугов (спортивный квест, велозаезд, Старты спортивных семей и т.п.),</w:t>
      </w:r>
    </w:p>
    <w:p>
      <w:pPr>
        <w:numPr>
          <w:ilvl w:val="0"/>
          <w:numId w:val="55"/>
        </w:numPr>
        <w:tabs>
          <w:tab w:val="left" w:pos="720" w:leader="none"/>
        </w:tabs>
        <w:spacing w:before="30" w:after="30" w:line="240"/>
        <w:ind w:right="0" w:left="1166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Продолжать повышение уровня педагогического мастерства путем участия в семинарах, конференциях, мастер-классах, обучения на курсах повышения квалификации.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num w:numId="6">
    <w:abstractNumId w:val="66"/>
  </w:num>
  <w:num w:numId="8">
    <w:abstractNumId w:val="60"/>
  </w:num>
  <w:num w:numId="10">
    <w:abstractNumId w:val="54"/>
  </w:num>
  <w:num w:numId="12">
    <w:abstractNumId w:val="48"/>
  </w:num>
  <w:num w:numId="27">
    <w:abstractNumId w:val="42"/>
  </w:num>
  <w:num w:numId="31">
    <w:abstractNumId w:val="36"/>
  </w:num>
  <w:num w:numId="33">
    <w:abstractNumId w:val="30"/>
  </w:num>
  <w:num w:numId="39">
    <w:abstractNumId w:val="24"/>
  </w:num>
  <w:num w:numId="41">
    <w:abstractNumId w:val="18"/>
  </w:num>
  <w:num w:numId="43">
    <w:abstractNumId w:val="12"/>
  </w:num>
  <w:num w:numId="51">
    <w:abstractNumId w:val="6"/>
  </w:num>
  <w:num w:numId="5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www.google.com/url?q=https://tion.ru/blog/pravila-zdorovogo-sna/?utm_source%3Dblog%26utm_medium%3Dpost%26utm_campaign%3Ddyhatelnay_gimnastika&amp;sa=D&amp;ust=1590538183921000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